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7D2DDC" w14:textId="2BED7660" w:rsidR="008B7BF0" w:rsidRPr="00A6439A" w:rsidRDefault="008B7BF0" w:rsidP="008B7BF0">
      <w:pPr>
        <w:pStyle w:val="Default"/>
        <w:rPr>
          <w:rFonts w:asciiTheme="majorHAnsi" w:hAnsiTheme="majorHAnsi" w:cstheme="majorHAnsi"/>
          <w:b/>
          <w:bCs/>
          <w:sz w:val="22"/>
          <w:szCs w:val="22"/>
        </w:rPr>
      </w:pPr>
    </w:p>
    <w:p w14:paraId="6C12578E" w14:textId="77777777" w:rsidR="008B7BF0" w:rsidRPr="00A6439A" w:rsidRDefault="008B7BF0" w:rsidP="008B7BF0">
      <w:pPr>
        <w:pStyle w:val="Default"/>
        <w:rPr>
          <w:rFonts w:asciiTheme="majorHAnsi" w:hAnsiTheme="majorHAnsi" w:cstheme="majorHAnsi"/>
          <w:sz w:val="22"/>
          <w:szCs w:val="22"/>
        </w:rPr>
      </w:pPr>
    </w:p>
    <w:p w14:paraId="65D39ED2" w14:textId="77777777" w:rsidR="00C0535E" w:rsidRPr="00A6439A" w:rsidRDefault="00C0535E" w:rsidP="00C0535E">
      <w:pPr>
        <w:pStyle w:val="Default"/>
        <w:jc w:val="center"/>
        <w:rPr>
          <w:rFonts w:asciiTheme="majorHAnsi" w:hAnsiTheme="majorHAnsi" w:cstheme="majorHAnsi"/>
          <w:b/>
          <w:bCs/>
          <w:color w:val="auto"/>
          <w:sz w:val="28"/>
          <w:szCs w:val="28"/>
          <w:u w:val="single"/>
        </w:rPr>
      </w:pPr>
    </w:p>
    <w:p w14:paraId="1680EC26" w14:textId="3FD83E1C" w:rsidR="00C0535E" w:rsidRPr="00175CDA" w:rsidRDefault="00C0535E" w:rsidP="00C0535E">
      <w:pPr>
        <w:pStyle w:val="Default"/>
        <w:jc w:val="center"/>
        <w:rPr>
          <w:rFonts w:asciiTheme="majorHAnsi" w:hAnsiTheme="majorHAnsi" w:cstheme="majorHAnsi"/>
          <w:b/>
          <w:bCs/>
          <w:color w:val="auto"/>
          <w:sz w:val="28"/>
          <w:szCs w:val="28"/>
          <w:u w:val="single"/>
        </w:rPr>
      </w:pPr>
      <w:r w:rsidRPr="00175CDA">
        <w:rPr>
          <w:rFonts w:asciiTheme="majorHAnsi" w:hAnsiTheme="majorHAnsi" w:cstheme="majorHAnsi"/>
          <w:b/>
          <w:bCs/>
          <w:color w:val="auto"/>
          <w:sz w:val="28"/>
          <w:szCs w:val="28"/>
          <w:u w:val="single"/>
        </w:rPr>
        <w:t>OPIS PRZEDMIOTU ZAMÓWIENIA</w:t>
      </w:r>
    </w:p>
    <w:p w14:paraId="6AF031D6" w14:textId="77777777" w:rsidR="00C0535E" w:rsidRPr="00175CDA" w:rsidRDefault="00C0535E" w:rsidP="00C0535E">
      <w:pPr>
        <w:pStyle w:val="Default"/>
        <w:jc w:val="center"/>
        <w:rPr>
          <w:rFonts w:asciiTheme="majorHAnsi" w:hAnsiTheme="majorHAnsi" w:cstheme="majorHAnsi"/>
          <w:b/>
          <w:bCs/>
          <w:color w:val="auto"/>
          <w:u w:val="single"/>
        </w:rPr>
      </w:pPr>
    </w:p>
    <w:p w14:paraId="1BB4DC40" w14:textId="77777777" w:rsidR="00C0535E" w:rsidRPr="00175CDA" w:rsidRDefault="00C0535E" w:rsidP="00C0535E">
      <w:pPr>
        <w:pStyle w:val="Default"/>
        <w:jc w:val="center"/>
        <w:rPr>
          <w:rFonts w:asciiTheme="majorHAnsi" w:hAnsiTheme="majorHAnsi" w:cstheme="majorHAnsi"/>
          <w:color w:val="auto"/>
          <w:u w:val="single"/>
        </w:rPr>
      </w:pPr>
    </w:p>
    <w:p w14:paraId="04724052" w14:textId="77777777" w:rsidR="00C0535E" w:rsidRPr="00175CDA" w:rsidRDefault="00C0535E" w:rsidP="00C0535E">
      <w:pPr>
        <w:pStyle w:val="Default"/>
        <w:spacing w:line="360" w:lineRule="auto"/>
        <w:jc w:val="center"/>
        <w:rPr>
          <w:rFonts w:asciiTheme="majorHAnsi" w:hAnsiTheme="majorHAnsi" w:cstheme="majorHAnsi"/>
          <w:color w:val="auto"/>
          <w:sz w:val="20"/>
          <w:szCs w:val="20"/>
        </w:rPr>
      </w:pPr>
      <w:r w:rsidRPr="00175CDA">
        <w:rPr>
          <w:rFonts w:asciiTheme="majorHAnsi" w:hAnsiTheme="majorHAnsi" w:cstheme="majorHAnsi"/>
          <w:color w:val="auto"/>
          <w:sz w:val="20"/>
          <w:szCs w:val="20"/>
        </w:rPr>
        <w:t>Dla zadania:</w:t>
      </w:r>
    </w:p>
    <w:p w14:paraId="436AC5FA" w14:textId="2576A83B" w:rsidR="0026670B" w:rsidRDefault="003C76D6" w:rsidP="0026670B">
      <w:pPr>
        <w:pStyle w:val="Default"/>
        <w:jc w:val="center"/>
        <w:rPr>
          <w:color w:val="auto"/>
          <w:u w:val="single"/>
        </w:rPr>
      </w:pPr>
      <w:r w:rsidRPr="00FB4B1C">
        <w:rPr>
          <w:u w:val="single"/>
        </w:rPr>
        <w:t xml:space="preserve">Remont membrany dachowej </w:t>
      </w:r>
      <w:r w:rsidRPr="00FB4B1C">
        <w:rPr>
          <w:color w:val="auto"/>
          <w:u w:val="single"/>
        </w:rPr>
        <w:t xml:space="preserve">przy świetlikach dachowych </w:t>
      </w:r>
      <w:r w:rsidRPr="00FB4B1C">
        <w:rPr>
          <w:u w:val="single"/>
        </w:rPr>
        <w:t xml:space="preserve">nad czytelnią główną </w:t>
      </w:r>
      <w:r w:rsidRPr="00FB4B1C">
        <w:rPr>
          <w:color w:val="auto"/>
          <w:u w:val="single"/>
        </w:rPr>
        <w:t>budynku Biblioteki Uniwersyteckiej Uniwersytetu Jana Kochanowskiego w Kielcach”</w:t>
      </w:r>
    </w:p>
    <w:p w14:paraId="5420966E" w14:textId="77777777" w:rsidR="003C76D6" w:rsidRPr="00175CDA" w:rsidRDefault="003C76D6" w:rsidP="0026670B">
      <w:pPr>
        <w:pStyle w:val="Default"/>
        <w:jc w:val="center"/>
        <w:rPr>
          <w:rFonts w:asciiTheme="majorHAnsi" w:hAnsiTheme="majorHAnsi" w:cstheme="majorHAnsi"/>
          <w:bCs/>
          <w:color w:val="auto"/>
          <w:sz w:val="22"/>
          <w:szCs w:val="22"/>
        </w:rPr>
      </w:pPr>
    </w:p>
    <w:p w14:paraId="3FE3C8EB" w14:textId="77777777" w:rsidR="00C0535E" w:rsidRPr="00175CDA" w:rsidRDefault="00C0535E" w:rsidP="00C0535E">
      <w:pPr>
        <w:pStyle w:val="Default"/>
        <w:spacing w:line="360" w:lineRule="auto"/>
        <w:jc w:val="center"/>
        <w:rPr>
          <w:rFonts w:asciiTheme="majorHAnsi" w:hAnsiTheme="majorHAnsi" w:cstheme="majorHAnsi"/>
          <w:color w:val="auto"/>
          <w:sz w:val="20"/>
          <w:szCs w:val="20"/>
        </w:rPr>
      </w:pPr>
      <w:r w:rsidRPr="00175CDA">
        <w:rPr>
          <w:rFonts w:asciiTheme="majorHAnsi" w:hAnsiTheme="majorHAnsi" w:cstheme="majorHAnsi"/>
          <w:color w:val="auto"/>
          <w:sz w:val="20"/>
          <w:szCs w:val="20"/>
        </w:rPr>
        <w:t>Adres:</w:t>
      </w:r>
    </w:p>
    <w:p w14:paraId="209FB730" w14:textId="77777777" w:rsidR="00C0535E" w:rsidRPr="00175CDA" w:rsidRDefault="00C0535E" w:rsidP="00C0535E">
      <w:pPr>
        <w:pStyle w:val="Default"/>
        <w:spacing w:line="360" w:lineRule="auto"/>
        <w:jc w:val="center"/>
        <w:rPr>
          <w:rFonts w:asciiTheme="majorHAnsi" w:hAnsiTheme="majorHAnsi" w:cstheme="majorHAnsi"/>
          <w:bCs/>
          <w:sz w:val="22"/>
          <w:szCs w:val="22"/>
        </w:rPr>
      </w:pPr>
      <w:r w:rsidRPr="00175CDA">
        <w:rPr>
          <w:rFonts w:asciiTheme="majorHAnsi" w:hAnsiTheme="majorHAnsi" w:cstheme="majorHAnsi"/>
          <w:bCs/>
          <w:sz w:val="22"/>
          <w:szCs w:val="22"/>
        </w:rPr>
        <w:t xml:space="preserve">Biblioteka Uniwersytecka UJK w Kielcach </w:t>
      </w:r>
    </w:p>
    <w:p w14:paraId="2A4381C8" w14:textId="77777777" w:rsidR="00C0535E" w:rsidRPr="00175CDA" w:rsidRDefault="00C0535E" w:rsidP="00C0535E">
      <w:pPr>
        <w:pStyle w:val="Default"/>
        <w:spacing w:line="360" w:lineRule="auto"/>
        <w:jc w:val="center"/>
        <w:rPr>
          <w:rFonts w:asciiTheme="majorHAnsi" w:hAnsiTheme="majorHAnsi" w:cstheme="majorHAnsi"/>
          <w:sz w:val="22"/>
          <w:szCs w:val="22"/>
        </w:rPr>
      </w:pPr>
      <w:r w:rsidRPr="00175CDA">
        <w:rPr>
          <w:rFonts w:asciiTheme="majorHAnsi" w:hAnsiTheme="majorHAnsi" w:cstheme="majorHAnsi"/>
          <w:bCs/>
          <w:sz w:val="22"/>
          <w:szCs w:val="22"/>
        </w:rPr>
        <w:t>u</w:t>
      </w:r>
      <w:r w:rsidRPr="00175CDA">
        <w:rPr>
          <w:rFonts w:asciiTheme="majorHAnsi" w:hAnsiTheme="majorHAnsi" w:cstheme="majorHAnsi"/>
          <w:sz w:val="22"/>
          <w:szCs w:val="22"/>
        </w:rPr>
        <w:t>l. Uniwersytecka 19, Kielce 25-406</w:t>
      </w:r>
    </w:p>
    <w:p w14:paraId="7AD6AB39" w14:textId="77777777" w:rsidR="00C0535E" w:rsidRPr="00175CDA" w:rsidRDefault="00C0535E" w:rsidP="00C0535E">
      <w:pPr>
        <w:pStyle w:val="Default"/>
        <w:spacing w:line="360" w:lineRule="auto"/>
        <w:jc w:val="center"/>
        <w:rPr>
          <w:rFonts w:asciiTheme="majorHAnsi" w:hAnsiTheme="majorHAnsi" w:cstheme="majorHAnsi"/>
          <w:color w:val="auto"/>
          <w:sz w:val="20"/>
          <w:szCs w:val="20"/>
        </w:rPr>
      </w:pPr>
      <w:r w:rsidRPr="00175CDA">
        <w:rPr>
          <w:rFonts w:asciiTheme="majorHAnsi" w:hAnsiTheme="majorHAnsi" w:cstheme="majorHAnsi"/>
          <w:color w:val="auto"/>
          <w:sz w:val="20"/>
          <w:szCs w:val="20"/>
        </w:rPr>
        <w:t>Zamawiający:</w:t>
      </w:r>
    </w:p>
    <w:p w14:paraId="1873942F" w14:textId="77777777" w:rsidR="00C0535E" w:rsidRPr="00175CDA" w:rsidRDefault="00C0535E" w:rsidP="00C0535E">
      <w:pPr>
        <w:pStyle w:val="Default"/>
        <w:spacing w:line="360" w:lineRule="auto"/>
        <w:jc w:val="center"/>
        <w:rPr>
          <w:rFonts w:asciiTheme="majorHAnsi" w:hAnsiTheme="majorHAnsi" w:cstheme="majorHAnsi"/>
          <w:color w:val="auto"/>
        </w:rPr>
      </w:pPr>
      <w:r w:rsidRPr="00175CDA">
        <w:rPr>
          <w:rFonts w:asciiTheme="majorHAnsi" w:hAnsiTheme="majorHAnsi" w:cstheme="majorHAnsi"/>
          <w:bCs/>
          <w:color w:val="auto"/>
        </w:rPr>
        <w:t>Uniwersytet Jana Kochanowskiego w Kielcach</w:t>
      </w:r>
    </w:p>
    <w:p w14:paraId="250886E6" w14:textId="77777777" w:rsidR="00C0535E" w:rsidRPr="00175CDA" w:rsidRDefault="00C0535E" w:rsidP="00C0535E">
      <w:pPr>
        <w:pStyle w:val="Default"/>
        <w:spacing w:line="360" w:lineRule="auto"/>
        <w:jc w:val="center"/>
        <w:rPr>
          <w:rFonts w:asciiTheme="majorHAnsi" w:hAnsiTheme="majorHAnsi" w:cstheme="majorHAnsi"/>
          <w:bCs/>
          <w:color w:val="auto"/>
        </w:rPr>
      </w:pPr>
      <w:r w:rsidRPr="00175CDA">
        <w:rPr>
          <w:rFonts w:asciiTheme="majorHAnsi" w:hAnsiTheme="majorHAnsi" w:cstheme="majorHAnsi"/>
          <w:bCs/>
          <w:color w:val="auto"/>
        </w:rPr>
        <w:t>ul. Żeromskiego 5 25-369 Kielce</w:t>
      </w:r>
    </w:p>
    <w:p w14:paraId="4D29EA58" w14:textId="6B5AF90D" w:rsidR="008B7BF0" w:rsidRPr="00175CDA" w:rsidRDefault="008B7BF0" w:rsidP="008B7BF0">
      <w:pPr>
        <w:pStyle w:val="Default"/>
        <w:rPr>
          <w:rFonts w:asciiTheme="majorHAnsi" w:hAnsiTheme="majorHAnsi" w:cstheme="majorHAnsi"/>
          <w:sz w:val="22"/>
          <w:szCs w:val="22"/>
        </w:rPr>
      </w:pPr>
    </w:p>
    <w:p w14:paraId="1C1145E9" w14:textId="44647103" w:rsidR="00C0535E" w:rsidRPr="00175CDA" w:rsidRDefault="00C0535E" w:rsidP="008B7BF0">
      <w:pPr>
        <w:pStyle w:val="Default"/>
        <w:rPr>
          <w:rFonts w:asciiTheme="majorHAnsi" w:hAnsiTheme="majorHAnsi" w:cstheme="majorHAnsi"/>
          <w:sz w:val="22"/>
          <w:szCs w:val="22"/>
        </w:rPr>
      </w:pPr>
    </w:p>
    <w:p w14:paraId="5C50556F" w14:textId="1BDF472B" w:rsidR="00C0535E" w:rsidRPr="00175CDA" w:rsidRDefault="00C0535E" w:rsidP="008B7BF0">
      <w:pPr>
        <w:pStyle w:val="Default"/>
        <w:rPr>
          <w:rFonts w:asciiTheme="majorHAnsi" w:hAnsiTheme="majorHAnsi" w:cstheme="majorHAnsi"/>
          <w:sz w:val="22"/>
          <w:szCs w:val="22"/>
        </w:rPr>
      </w:pPr>
    </w:p>
    <w:p w14:paraId="5FBA1077" w14:textId="44B6AC0C" w:rsidR="00C0535E" w:rsidRPr="00175CDA" w:rsidRDefault="00C0535E" w:rsidP="008B7BF0">
      <w:pPr>
        <w:pStyle w:val="Default"/>
        <w:rPr>
          <w:rFonts w:asciiTheme="majorHAnsi" w:hAnsiTheme="majorHAnsi" w:cstheme="majorHAnsi"/>
          <w:sz w:val="22"/>
          <w:szCs w:val="22"/>
        </w:rPr>
      </w:pPr>
    </w:p>
    <w:p w14:paraId="2EF312C4" w14:textId="065FFF36" w:rsidR="00C0535E" w:rsidRPr="00175CDA" w:rsidRDefault="00C0535E" w:rsidP="008B7BF0">
      <w:pPr>
        <w:pStyle w:val="Default"/>
        <w:rPr>
          <w:rFonts w:asciiTheme="majorHAnsi" w:hAnsiTheme="majorHAnsi" w:cstheme="majorHAnsi"/>
          <w:sz w:val="22"/>
          <w:szCs w:val="22"/>
        </w:rPr>
      </w:pPr>
    </w:p>
    <w:p w14:paraId="6557F2BD" w14:textId="411B0978" w:rsidR="00C0535E" w:rsidRPr="00175CDA" w:rsidRDefault="00C0535E" w:rsidP="008B7BF0">
      <w:pPr>
        <w:pStyle w:val="Default"/>
        <w:rPr>
          <w:rFonts w:asciiTheme="majorHAnsi" w:hAnsiTheme="majorHAnsi" w:cstheme="majorHAnsi"/>
          <w:sz w:val="22"/>
          <w:szCs w:val="22"/>
        </w:rPr>
      </w:pPr>
    </w:p>
    <w:p w14:paraId="4547108B" w14:textId="2B1D1F28" w:rsidR="00C0535E" w:rsidRPr="00175CDA" w:rsidRDefault="00C0535E" w:rsidP="008B7BF0">
      <w:pPr>
        <w:pStyle w:val="Default"/>
        <w:rPr>
          <w:rFonts w:asciiTheme="majorHAnsi" w:hAnsiTheme="majorHAnsi" w:cstheme="majorHAnsi"/>
          <w:sz w:val="22"/>
          <w:szCs w:val="22"/>
        </w:rPr>
      </w:pPr>
    </w:p>
    <w:p w14:paraId="1740FCA7" w14:textId="18F8B0C1" w:rsidR="00C0535E" w:rsidRPr="00175CDA" w:rsidRDefault="00C0535E" w:rsidP="008B7BF0">
      <w:pPr>
        <w:pStyle w:val="Default"/>
        <w:rPr>
          <w:rFonts w:asciiTheme="majorHAnsi" w:hAnsiTheme="majorHAnsi" w:cstheme="majorHAnsi"/>
          <w:sz w:val="22"/>
          <w:szCs w:val="22"/>
        </w:rPr>
      </w:pPr>
    </w:p>
    <w:p w14:paraId="17A19729" w14:textId="7959A3A2" w:rsidR="00C0535E" w:rsidRPr="00175CDA" w:rsidRDefault="00C0535E" w:rsidP="008B7BF0">
      <w:pPr>
        <w:pStyle w:val="Default"/>
        <w:rPr>
          <w:rFonts w:asciiTheme="majorHAnsi" w:hAnsiTheme="majorHAnsi" w:cstheme="majorHAnsi"/>
          <w:sz w:val="22"/>
          <w:szCs w:val="22"/>
        </w:rPr>
      </w:pPr>
    </w:p>
    <w:p w14:paraId="7EE77F06" w14:textId="395282DC" w:rsidR="00C0535E" w:rsidRPr="00175CDA" w:rsidRDefault="00C0535E" w:rsidP="008B7BF0">
      <w:pPr>
        <w:pStyle w:val="Default"/>
        <w:rPr>
          <w:rFonts w:asciiTheme="majorHAnsi" w:hAnsiTheme="majorHAnsi" w:cstheme="majorHAnsi"/>
          <w:sz w:val="22"/>
          <w:szCs w:val="22"/>
        </w:rPr>
      </w:pPr>
    </w:p>
    <w:p w14:paraId="2D72FC41" w14:textId="6AB33BA1" w:rsidR="00C0535E" w:rsidRPr="00175CDA" w:rsidRDefault="00C0535E" w:rsidP="008B7BF0">
      <w:pPr>
        <w:pStyle w:val="Default"/>
        <w:rPr>
          <w:rFonts w:asciiTheme="majorHAnsi" w:hAnsiTheme="majorHAnsi" w:cstheme="majorHAnsi"/>
          <w:sz w:val="22"/>
          <w:szCs w:val="22"/>
        </w:rPr>
      </w:pPr>
    </w:p>
    <w:p w14:paraId="79037B15" w14:textId="3AEE6A9F" w:rsidR="00C0535E" w:rsidRPr="00175CDA" w:rsidRDefault="00C0535E" w:rsidP="008B7BF0">
      <w:pPr>
        <w:pStyle w:val="Default"/>
        <w:rPr>
          <w:rFonts w:asciiTheme="majorHAnsi" w:hAnsiTheme="majorHAnsi" w:cstheme="majorHAnsi"/>
          <w:sz w:val="22"/>
          <w:szCs w:val="22"/>
        </w:rPr>
      </w:pPr>
    </w:p>
    <w:p w14:paraId="677D281B" w14:textId="7BA20F56" w:rsidR="00C0535E" w:rsidRPr="00175CDA" w:rsidRDefault="00C0535E" w:rsidP="008B7BF0">
      <w:pPr>
        <w:pStyle w:val="Default"/>
        <w:rPr>
          <w:rFonts w:asciiTheme="majorHAnsi" w:hAnsiTheme="majorHAnsi" w:cstheme="majorHAnsi"/>
          <w:sz w:val="22"/>
          <w:szCs w:val="22"/>
        </w:rPr>
      </w:pPr>
    </w:p>
    <w:p w14:paraId="46657A45" w14:textId="75FC04F8" w:rsidR="00C0535E" w:rsidRPr="00175CDA" w:rsidRDefault="00C0535E" w:rsidP="008B7BF0">
      <w:pPr>
        <w:pStyle w:val="Default"/>
        <w:rPr>
          <w:rFonts w:asciiTheme="majorHAnsi" w:hAnsiTheme="majorHAnsi" w:cstheme="majorHAnsi"/>
          <w:sz w:val="22"/>
          <w:szCs w:val="22"/>
        </w:rPr>
      </w:pPr>
    </w:p>
    <w:p w14:paraId="6057A244" w14:textId="38B4ABFC" w:rsidR="00C0535E" w:rsidRPr="00175CDA" w:rsidRDefault="00C0535E" w:rsidP="008B7BF0">
      <w:pPr>
        <w:pStyle w:val="Default"/>
        <w:rPr>
          <w:rFonts w:asciiTheme="majorHAnsi" w:hAnsiTheme="majorHAnsi" w:cstheme="majorHAnsi"/>
          <w:sz w:val="22"/>
          <w:szCs w:val="22"/>
        </w:rPr>
      </w:pPr>
    </w:p>
    <w:p w14:paraId="0636BC2B" w14:textId="1140682D" w:rsidR="00C0535E" w:rsidRPr="00175CDA" w:rsidRDefault="00C0535E" w:rsidP="008B7BF0">
      <w:pPr>
        <w:pStyle w:val="Default"/>
        <w:rPr>
          <w:rFonts w:asciiTheme="majorHAnsi" w:hAnsiTheme="majorHAnsi" w:cstheme="majorHAnsi"/>
          <w:sz w:val="22"/>
          <w:szCs w:val="22"/>
        </w:rPr>
      </w:pPr>
    </w:p>
    <w:p w14:paraId="63FEFC03" w14:textId="77777777" w:rsidR="00C0535E" w:rsidRPr="00175CDA" w:rsidRDefault="00C0535E" w:rsidP="00C0535E">
      <w:pPr>
        <w:pStyle w:val="Default"/>
        <w:ind w:left="6372"/>
        <w:rPr>
          <w:rFonts w:asciiTheme="majorHAnsi" w:hAnsiTheme="majorHAnsi" w:cstheme="majorHAnsi"/>
          <w:b/>
          <w:bCs/>
          <w:color w:val="auto"/>
        </w:rPr>
      </w:pPr>
    </w:p>
    <w:p w14:paraId="4B28DF52" w14:textId="77777777" w:rsidR="00C0535E" w:rsidRPr="00175CDA" w:rsidRDefault="00C0535E" w:rsidP="00C0535E">
      <w:pPr>
        <w:pStyle w:val="Default"/>
        <w:ind w:left="6372"/>
        <w:rPr>
          <w:rFonts w:asciiTheme="majorHAnsi" w:hAnsiTheme="majorHAnsi" w:cstheme="majorHAnsi"/>
          <w:b/>
          <w:bCs/>
          <w:color w:val="auto"/>
        </w:rPr>
      </w:pPr>
      <w:r w:rsidRPr="00175CDA">
        <w:rPr>
          <w:rFonts w:asciiTheme="majorHAnsi" w:hAnsiTheme="majorHAnsi" w:cstheme="majorHAnsi"/>
          <w:b/>
          <w:bCs/>
          <w:color w:val="auto"/>
        </w:rPr>
        <w:t xml:space="preserve">            </w:t>
      </w:r>
    </w:p>
    <w:p w14:paraId="05F11169" w14:textId="77777777" w:rsidR="00C0535E" w:rsidRPr="00175CDA" w:rsidRDefault="00C0535E" w:rsidP="00C0535E">
      <w:pPr>
        <w:pStyle w:val="Default"/>
        <w:ind w:left="6372"/>
        <w:rPr>
          <w:rFonts w:asciiTheme="majorHAnsi" w:hAnsiTheme="majorHAnsi" w:cstheme="majorHAnsi"/>
          <w:b/>
          <w:bCs/>
          <w:color w:val="auto"/>
        </w:rPr>
      </w:pPr>
    </w:p>
    <w:p w14:paraId="3B3241EE" w14:textId="77777777" w:rsidR="00C0535E" w:rsidRPr="00175CDA" w:rsidRDefault="00C0535E" w:rsidP="00C0535E">
      <w:pPr>
        <w:pStyle w:val="Default"/>
        <w:ind w:left="6372"/>
        <w:rPr>
          <w:rFonts w:asciiTheme="majorHAnsi" w:hAnsiTheme="majorHAnsi" w:cstheme="majorHAnsi"/>
          <w:b/>
          <w:bCs/>
          <w:color w:val="auto"/>
        </w:rPr>
      </w:pPr>
    </w:p>
    <w:p w14:paraId="65E8F519" w14:textId="0DB1FD96" w:rsidR="00C0535E" w:rsidRPr="00175CDA" w:rsidRDefault="00C0535E" w:rsidP="00C0535E">
      <w:pPr>
        <w:pStyle w:val="Default"/>
        <w:ind w:left="6372"/>
        <w:rPr>
          <w:rFonts w:asciiTheme="majorHAnsi" w:hAnsiTheme="majorHAnsi" w:cstheme="majorHAnsi"/>
          <w:b/>
          <w:bCs/>
          <w:color w:val="auto"/>
        </w:rPr>
      </w:pPr>
      <w:r w:rsidRPr="00175CDA">
        <w:rPr>
          <w:rFonts w:asciiTheme="majorHAnsi" w:hAnsiTheme="majorHAnsi" w:cstheme="majorHAnsi"/>
          <w:b/>
          <w:bCs/>
          <w:color w:val="auto"/>
        </w:rPr>
        <w:t xml:space="preserve">            Opracowali:</w:t>
      </w:r>
    </w:p>
    <w:p w14:paraId="350FA0D1" w14:textId="77777777" w:rsidR="00C0535E" w:rsidRPr="00175CDA" w:rsidRDefault="00C0535E" w:rsidP="00C0535E">
      <w:pPr>
        <w:pStyle w:val="Default"/>
        <w:ind w:left="4956" w:firstLine="708"/>
        <w:rPr>
          <w:rFonts w:asciiTheme="majorHAnsi" w:hAnsiTheme="majorHAnsi" w:cstheme="majorHAnsi"/>
          <w:color w:val="auto"/>
        </w:rPr>
      </w:pPr>
      <w:r w:rsidRPr="00175CDA">
        <w:rPr>
          <w:rFonts w:asciiTheme="majorHAnsi" w:hAnsiTheme="majorHAnsi" w:cstheme="majorHAnsi"/>
          <w:color w:val="auto"/>
        </w:rPr>
        <w:t xml:space="preserve">                         mgr inż. Aneta Bryk</w:t>
      </w:r>
    </w:p>
    <w:p w14:paraId="33993882" w14:textId="77777777" w:rsidR="00C0535E" w:rsidRPr="00175CDA" w:rsidRDefault="00C0535E" w:rsidP="00C0535E">
      <w:pPr>
        <w:pStyle w:val="Default"/>
        <w:ind w:left="6372"/>
        <w:jc w:val="center"/>
        <w:rPr>
          <w:rFonts w:asciiTheme="majorHAnsi" w:hAnsiTheme="majorHAnsi" w:cstheme="majorHAnsi"/>
          <w:color w:val="auto"/>
        </w:rPr>
      </w:pPr>
      <w:r w:rsidRPr="00175CDA">
        <w:rPr>
          <w:rFonts w:asciiTheme="majorHAnsi" w:hAnsiTheme="majorHAnsi" w:cstheme="majorHAnsi"/>
          <w:color w:val="auto"/>
        </w:rPr>
        <w:t xml:space="preserve">            mgr inż. Jakub Dobek</w:t>
      </w:r>
    </w:p>
    <w:p w14:paraId="58635A22" w14:textId="5FAB8566" w:rsidR="00C0535E" w:rsidRPr="00175CDA" w:rsidRDefault="00C0535E" w:rsidP="008B7BF0">
      <w:pPr>
        <w:pStyle w:val="Default"/>
        <w:rPr>
          <w:rFonts w:asciiTheme="majorHAnsi" w:hAnsiTheme="majorHAnsi" w:cstheme="majorHAnsi"/>
          <w:sz w:val="22"/>
          <w:szCs w:val="22"/>
        </w:rPr>
      </w:pPr>
    </w:p>
    <w:p w14:paraId="522970AC" w14:textId="039921D2" w:rsidR="00C0535E" w:rsidRPr="00175CDA" w:rsidRDefault="00C0535E" w:rsidP="008B7BF0">
      <w:pPr>
        <w:pStyle w:val="Default"/>
        <w:rPr>
          <w:rFonts w:asciiTheme="majorHAnsi" w:hAnsiTheme="majorHAnsi" w:cstheme="majorHAnsi"/>
          <w:sz w:val="22"/>
          <w:szCs w:val="22"/>
        </w:rPr>
      </w:pPr>
    </w:p>
    <w:p w14:paraId="212899E7" w14:textId="68459E96" w:rsidR="003C76D6" w:rsidRDefault="00BC4C72" w:rsidP="00C0535E">
      <w:pPr>
        <w:pStyle w:val="Default"/>
        <w:jc w:val="center"/>
        <w:rPr>
          <w:rFonts w:asciiTheme="majorHAnsi" w:hAnsiTheme="majorHAnsi" w:cstheme="majorHAnsi"/>
          <w:color w:val="auto"/>
        </w:rPr>
      </w:pPr>
      <w:r>
        <w:rPr>
          <w:rFonts w:asciiTheme="majorHAnsi" w:hAnsiTheme="majorHAnsi" w:cstheme="majorHAnsi"/>
          <w:b/>
          <w:bCs/>
          <w:color w:val="auto"/>
        </w:rPr>
        <w:t>Marzec 2026</w:t>
      </w:r>
    </w:p>
    <w:p w14:paraId="396F7D74" w14:textId="77777777" w:rsidR="003C76D6" w:rsidRPr="003C76D6" w:rsidRDefault="003C76D6" w:rsidP="003C76D6"/>
    <w:p w14:paraId="51E1CFAF" w14:textId="4A0E880F" w:rsidR="00C0535E" w:rsidRPr="003C76D6" w:rsidRDefault="003C76D6" w:rsidP="003C76D6">
      <w:pPr>
        <w:tabs>
          <w:tab w:val="left" w:pos="2080"/>
        </w:tabs>
      </w:pPr>
      <w:r>
        <w:tab/>
      </w:r>
    </w:p>
    <w:p w14:paraId="0EB01019" w14:textId="77777777" w:rsidR="00C0535E" w:rsidRPr="00175CDA" w:rsidRDefault="00C0535E" w:rsidP="00C0535E">
      <w:pPr>
        <w:pStyle w:val="Default"/>
        <w:pageBreakBefore/>
        <w:spacing w:line="480" w:lineRule="auto"/>
        <w:rPr>
          <w:rFonts w:asciiTheme="majorHAnsi" w:hAnsiTheme="majorHAnsi" w:cstheme="majorHAnsi"/>
          <w:color w:val="auto"/>
        </w:rPr>
      </w:pPr>
      <w:r w:rsidRPr="00175CDA">
        <w:rPr>
          <w:rFonts w:asciiTheme="majorHAnsi" w:hAnsiTheme="majorHAnsi" w:cstheme="majorHAnsi"/>
          <w:b/>
          <w:bCs/>
          <w:color w:val="auto"/>
        </w:rPr>
        <w:lastRenderedPageBreak/>
        <w:t xml:space="preserve">KODY ROBÓT BUDOWLANYCH wg wspólnego słownika zamówień (CPV) </w:t>
      </w:r>
    </w:p>
    <w:p w14:paraId="041E7AA7" w14:textId="30EDC30A" w:rsidR="009F2122" w:rsidRPr="00175CDA" w:rsidRDefault="009F2122" w:rsidP="008B7BF0">
      <w:pPr>
        <w:rPr>
          <w:rFonts w:asciiTheme="majorHAnsi" w:hAnsiTheme="majorHAnsi" w:cstheme="majorHAnsi"/>
        </w:rPr>
      </w:pPr>
      <w:r w:rsidRPr="00175CDA">
        <w:rPr>
          <w:rFonts w:asciiTheme="majorHAnsi" w:hAnsiTheme="majorHAnsi" w:cstheme="majorHAnsi"/>
        </w:rPr>
        <w:t>45000000-7 Roboty budowlane</w:t>
      </w:r>
    </w:p>
    <w:p w14:paraId="05CACCF3" w14:textId="40C296C2" w:rsidR="008B7BF0" w:rsidRPr="00175CDA" w:rsidRDefault="008B7BF0" w:rsidP="008B7BF0">
      <w:pPr>
        <w:rPr>
          <w:rFonts w:asciiTheme="majorHAnsi" w:hAnsiTheme="majorHAnsi" w:cstheme="majorHAnsi"/>
        </w:rPr>
      </w:pPr>
      <w:r w:rsidRPr="00175CDA">
        <w:rPr>
          <w:rFonts w:asciiTheme="majorHAnsi" w:hAnsiTheme="majorHAnsi" w:cstheme="majorHAnsi"/>
        </w:rPr>
        <w:t>45261900-3 Naprawa i konserwacja dachów</w:t>
      </w:r>
    </w:p>
    <w:p w14:paraId="50253E53" w14:textId="77777777" w:rsidR="008B7BF0" w:rsidRPr="00175CDA" w:rsidRDefault="008B7BF0" w:rsidP="008B7BF0">
      <w:pPr>
        <w:rPr>
          <w:rFonts w:asciiTheme="majorHAnsi" w:hAnsiTheme="majorHAnsi" w:cstheme="majorHAnsi"/>
        </w:rPr>
      </w:pPr>
      <w:r w:rsidRPr="00175CDA">
        <w:rPr>
          <w:rFonts w:asciiTheme="majorHAnsi" w:hAnsiTheme="majorHAnsi" w:cstheme="majorHAnsi"/>
        </w:rPr>
        <w:t>45453000-9 Roboty remontowe i renowacyjne</w:t>
      </w:r>
    </w:p>
    <w:p w14:paraId="3FD4CAE6" w14:textId="77777777" w:rsidR="008B7BF0" w:rsidRPr="00175CDA" w:rsidRDefault="008B7BF0" w:rsidP="008B7BF0">
      <w:pPr>
        <w:rPr>
          <w:rFonts w:asciiTheme="majorHAnsi" w:hAnsiTheme="majorHAnsi" w:cstheme="majorHAnsi"/>
        </w:rPr>
      </w:pPr>
      <w:r w:rsidRPr="00175CDA">
        <w:rPr>
          <w:rFonts w:asciiTheme="majorHAnsi" w:hAnsiTheme="majorHAnsi" w:cstheme="majorHAnsi"/>
        </w:rPr>
        <w:t>45260000-7 Roboty w zakresie wykonywania pokryć i konstrukcji dachowych</w:t>
      </w:r>
    </w:p>
    <w:p w14:paraId="61789DBD" w14:textId="136E3C21" w:rsidR="008B7BF0" w:rsidRPr="00175CDA" w:rsidRDefault="00AF485C" w:rsidP="008B7BF0">
      <w:pPr>
        <w:rPr>
          <w:rFonts w:asciiTheme="majorHAnsi" w:hAnsiTheme="majorHAnsi" w:cstheme="majorHAnsi"/>
        </w:rPr>
      </w:pPr>
      <w:r w:rsidRPr="00175CDA">
        <w:rPr>
          <w:rFonts w:asciiTheme="majorHAnsi" w:hAnsiTheme="majorHAnsi" w:cstheme="majorHAnsi"/>
        </w:rPr>
        <w:t xml:space="preserve">45261210-9 </w:t>
      </w:r>
      <w:r w:rsidR="008B7BF0" w:rsidRPr="00175CDA">
        <w:rPr>
          <w:rFonts w:asciiTheme="majorHAnsi" w:hAnsiTheme="majorHAnsi" w:cstheme="majorHAnsi"/>
        </w:rPr>
        <w:t>Wykonywanie pokryć dachowych</w:t>
      </w:r>
    </w:p>
    <w:p w14:paraId="70FD7AB6" w14:textId="77777777" w:rsidR="008B7BF0" w:rsidRPr="00175CDA" w:rsidRDefault="008B7BF0" w:rsidP="008B7BF0">
      <w:pPr>
        <w:pStyle w:val="Default"/>
        <w:rPr>
          <w:rFonts w:asciiTheme="majorHAnsi" w:hAnsiTheme="majorHAnsi" w:cstheme="majorHAnsi"/>
          <w:sz w:val="22"/>
          <w:szCs w:val="22"/>
        </w:rPr>
      </w:pPr>
    </w:p>
    <w:p w14:paraId="36363B8C" w14:textId="77777777" w:rsidR="008B7BF0" w:rsidRPr="00175CDA" w:rsidRDefault="008B7BF0" w:rsidP="008B7BF0">
      <w:pPr>
        <w:pStyle w:val="Akapitzlist"/>
        <w:rPr>
          <w:rFonts w:asciiTheme="majorHAnsi" w:hAnsiTheme="majorHAnsi" w:cstheme="majorHAnsi"/>
          <w:b/>
          <w:bCs/>
        </w:rPr>
      </w:pPr>
    </w:p>
    <w:p w14:paraId="4A887214" w14:textId="77777777" w:rsidR="00666F0B" w:rsidRPr="00175CDA" w:rsidRDefault="00666F0B" w:rsidP="00666F0B">
      <w:pPr>
        <w:pStyle w:val="Default"/>
        <w:rPr>
          <w:rFonts w:asciiTheme="majorHAnsi" w:hAnsiTheme="majorHAnsi" w:cstheme="majorHAnsi"/>
          <w:b/>
          <w:bCs/>
          <w:sz w:val="22"/>
          <w:szCs w:val="22"/>
        </w:rPr>
      </w:pPr>
    </w:p>
    <w:p w14:paraId="16FE4F62" w14:textId="77777777" w:rsidR="00666F0B" w:rsidRPr="00175CDA" w:rsidRDefault="00666F0B" w:rsidP="00666F0B">
      <w:pPr>
        <w:pStyle w:val="Default"/>
        <w:rPr>
          <w:rFonts w:asciiTheme="majorHAnsi" w:hAnsiTheme="majorHAnsi" w:cstheme="majorHAnsi"/>
          <w:b/>
          <w:bCs/>
          <w:sz w:val="22"/>
          <w:szCs w:val="22"/>
        </w:rPr>
      </w:pPr>
    </w:p>
    <w:p w14:paraId="676344EB" w14:textId="77777777" w:rsidR="008B7BF0" w:rsidRPr="00175CDA" w:rsidRDefault="008B7BF0" w:rsidP="008B7BF0">
      <w:pPr>
        <w:pStyle w:val="Default"/>
        <w:rPr>
          <w:rFonts w:asciiTheme="majorHAnsi" w:hAnsiTheme="majorHAnsi" w:cstheme="majorHAnsi"/>
          <w:color w:val="auto"/>
          <w:sz w:val="22"/>
          <w:szCs w:val="22"/>
        </w:rPr>
      </w:pPr>
    </w:p>
    <w:p w14:paraId="075D5FC7" w14:textId="77777777" w:rsidR="008B7BF0" w:rsidRPr="00175CDA" w:rsidRDefault="008B7BF0" w:rsidP="008B7BF0">
      <w:pPr>
        <w:pStyle w:val="Default"/>
        <w:rPr>
          <w:rFonts w:asciiTheme="majorHAnsi" w:hAnsiTheme="majorHAnsi" w:cstheme="majorHAnsi"/>
          <w:color w:val="auto"/>
          <w:sz w:val="22"/>
          <w:szCs w:val="22"/>
        </w:rPr>
      </w:pPr>
    </w:p>
    <w:p w14:paraId="795D16E5" w14:textId="77777777" w:rsidR="008B7BF0" w:rsidRPr="00175CDA" w:rsidRDefault="008B7BF0" w:rsidP="008B7BF0">
      <w:pPr>
        <w:pStyle w:val="Default"/>
        <w:rPr>
          <w:rFonts w:asciiTheme="majorHAnsi" w:hAnsiTheme="majorHAnsi" w:cstheme="majorHAnsi"/>
          <w:color w:val="auto"/>
          <w:sz w:val="22"/>
          <w:szCs w:val="22"/>
        </w:rPr>
      </w:pPr>
    </w:p>
    <w:p w14:paraId="4F71A502" w14:textId="77777777" w:rsidR="00F40A73" w:rsidRPr="00175CDA" w:rsidRDefault="00F40A73" w:rsidP="008B7BF0">
      <w:pPr>
        <w:pStyle w:val="Default"/>
        <w:rPr>
          <w:rFonts w:asciiTheme="majorHAnsi" w:hAnsiTheme="majorHAnsi" w:cstheme="majorHAnsi"/>
          <w:color w:val="auto"/>
          <w:sz w:val="22"/>
          <w:szCs w:val="22"/>
        </w:rPr>
      </w:pPr>
    </w:p>
    <w:p w14:paraId="42F53A3B" w14:textId="77777777" w:rsidR="00F40A73" w:rsidRPr="00175CDA" w:rsidRDefault="00F40A73" w:rsidP="008B7BF0">
      <w:pPr>
        <w:pStyle w:val="Default"/>
        <w:rPr>
          <w:rFonts w:asciiTheme="majorHAnsi" w:hAnsiTheme="majorHAnsi" w:cstheme="majorHAnsi"/>
          <w:color w:val="auto"/>
          <w:sz w:val="22"/>
          <w:szCs w:val="22"/>
        </w:rPr>
      </w:pPr>
    </w:p>
    <w:p w14:paraId="0CB83BD5" w14:textId="77777777" w:rsidR="00F40A73" w:rsidRPr="00175CDA" w:rsidRDefault="00F40A73" w:rsidP="008B7BF0">
      <w:pPr>
        <w:pStyle w:val="Default"/>
        <w:rPr>
          <w:rFonts w:asciiTheme="majorHAnsi" w:hAnsiTheme="majorHAnsi" w:cstheme="majorHAnsi"/>
          <w:color w:val="auto"/>
          <w:sz w:val="22"/>
          <w:szCs w:val="22"/>
        </w:rPr>
      </w:pPr>
    </w:p>
    <w:p w14:paraId="1F4019E8" w14:textId="77777777" w:rsidR="00F40A73" w:rsidRPr="00175CDA" w:rsidRDefault="00F40A73" w:rsidP="008B7BF0">
      <w:pPr>
        <w:pStyle w:val="Default"/>
        <w:rPr>
          <w:rFonts w:asciiTheme="majorHAnsi" w:hAnsiTheme="majorHAnsi" w:cstheme="majorHAnsi"/>
          <w:color w:val="auto"/>
          <w:sz w:val="22"/>
          <w:szCs w:val="22"/>
        </w:rPr>
      </w:pPr>
    </w:p>
    <w:p w14:paraId="0A2B3C88" w14:textId="77777777" w:rsidR="00F40A73" w:rsidRPr="00175CDA" w:rsidRDefault="00F40A73" w:rsidP="008B7BF0">
      <w:pPr>
        <w:pStyle w:val="Default"/>
        <w:rPr>
          <w:rFonts w:asciiTheme="majorHAnsi" w:hAnsiTheme="majorHAnsi" w:cstheme="majorHAnsi"/>
          <w:color w:val="auto"/>
          <w:sz w:val="22"/>
          <w:szCs w:val="22"/>
        </w:rPr>
      </w:pPr>
    </w:p>
    <w:p w14:paraId="0A5210D0" w14:textId="77777777" w:rsidR="00F40A73" w:rsidRPr="00175CDA" w:rsidRDefault="00F40A73" w:rsidP="008B7BF0">
      <w:pPr>
        <w:pStyle w:val="Default"/>
        <w:rPr>
          <w:rFonts w:asciiTheme="majorHAnsi" w:hAnsiTheme="majorHAnsi" w:cstheme="majorHAnsi"/>
          <w:color w:val="auto"/>
          <w:sz w:val="22"/>
          <w:szCs w:val="22"/>
        </w:rPr>
      </w:pPr>
    </w:p>
    <w:p w14:paraId="4A4D70DA" w14:textId="77777777" w:rsidR="0064604D" w:rsidRPr="00175CDA" w:rsidRDefault="0064604D" w:rsidP="008B7BF0">
      <w:pPr>
        <w:pStyle w:val="Default"/>
        <w:rPr>
          <w:rFonts w:asciiTheme="majorHAnsi" w:hAnsiTheme="majorHAnsi" w:cstheme="majorHAnsi"/>
          <w:color w:val="auto"/>
          <w:sz w:val="22"/>
          <w:szCs w:val="22"/>
        </w:rPr>
      </w:pPr>
    </w:p>
    <w:sdt>
      <w:sdtPr>
        <w:rPr>
          <w:rFonts w:asciiTheme="minorHAnsi" w:eastAsiaTheme="minorHAnsi" w:hAnsiTheme="minorHAnsi" w:cstheme="majorHAnsi"/>
          <w:color w:val="auto"/>
          <w:sz w:val="22"/>
          <w:szCs w:val="22"/>
          <w:lang w:eastAsia="en-US"/>
        </w:rPr>
        <w:id w:val="1516493001"/>
        <w:docPartObj>
          <w:docPartGallery w:val="Table of Contents"/>
          <w:docPartUnique/>
        </w:docPartObj>
      </w:sdtPr>
      <w:sdtEndPr>
        <w:rPr>
          <w:b/>
          <w:bCs/>
        </w:rPr>
      </w:sdtEndPr>
      <w:sdtContent>
        <w:p w14:paraId="6DB5D68F" w14:textId="3354C893" w:rsidR="0064604D" w:rsidRPr="00175CDA" w:rsidRDefault="0064604D" w:rsidP="00F40A73">
          <w:pPr>
            <w:pStyle w:val="Nagwekspisutreci"/>
            <w:pageBreakBefore/>
            <w:rPr>
              <w:rFonts w:cstheme="majorHAnsi"/>
              <w:sz w:val="22"/>
              <w:szCs w:val="22"/>
            </w:rPr>
          </w:pPr>
          <w:r w:rsidRPr="00175CDA">
            <w:rPr>
              <w:rFonts w:cstheme="majorHAnsi"/>
              <w:sz w:val="22"/>
              <w:szCs w:val="22"/>
            </w:rPr>
            <w:t>Spis treści</w:t>
          </w:r>
        </w:p>
        <w:p w14:paraId="5F9C2621" w14:textId="473C9CA1" w:rsidR="009B24E3" w:rsidRPr="00175CDA" w:rsidRDefault="0064604D">
          <w:pPr>
            <w:pStyle w:val="Spistreci1"/>
            <w:tabs>
              <w:tab w:val="left" w:pos="440"/>
              <w:tab w:val="right" w:leader="dot" w:pos="9062"/>
            </w:tabs>
            <w:rPr>
              <w:rFonts w:eastAsiaTheme="minorEastAsia"/>
              <w:noProof/>
              <w:kern w:val="2"/>
              <w:sz w:val="24"/>
              <w:szCs w:val="24"/>
              <w:lang w:eastAsia="pl-PL"/>
              <w14:ligatures w14:val="standardContextual"/>
            </w:rPr>
          </w:pPr>
          <w:r w:rsidRPr="00175CDA">
            <w:rPr>
              <w:rFonts w:asciiTheme="majorHAnsi" w:hAnsiTheme="majorHAnsi" w:cstheme="majorHAnsi"/>
            </w:rPr>
            <w:fldChar w:fldCharType="begin"/>
          </w:r>
          <w:r w:rsidRPr="00175CDA">
            <w:rPr>
              <w:rFonts w:asciiTheme="majorHAnsi" w:hAnsiTheme="majorHAnsi" w:cstheme="majorHAnsi"/>
            </w:rPr>
            <w:instrText xml:space="preserve"> TOC \o "1-4" \h \z \u </w:instrText>
          </w:r>
          <w:r w:rsidRPr="00175CDA">
            <w:rPr>
              <w:rFonts w:asciiTheme="majorHAnsi" w:hAnsiTheme="majorHAnsi" w:cstheme="majorHAnsi"/>
            </w:rPr>
            <w:fldChar w:fldCharType="separate"/>
          </w:r>
          <w:hyperlink w:anchor="_Toc215915333" w:history="1">
            <w:r w:rsidR="009B24E3" w:rsidRPr="00175CDA">
              <w:rPr>
                <w:rStyle w:val="Hipercze"/>
                <w:rFonts w:cstheme="majorHAnsi"/>
                <w:noProof/>
              </w:rPr>
              <w:t>I.</w:t>
            </w:r>
            <w:r w:rsidR="009B24E3" w:rsidRPr="00175CDA">
              <w:rPr>
                <w:rFonts w:eastAsiaTheme="minorEastAsia"/>
                <w:noProof/>
                <w:kern w:val="2"/>
                <w:sz w:val="24"/>
                <w:szCs w:val="24"/>
                <w:lang w:eastAsia="pl-PL"/>
                <w14:ligatures w14:val="standardContextual"/>
              </w:rPr>
              <w:tab/>
            </w:r>
            <w:r w:rsidR="009B24E3" w:rsidRPr="00175CDA">
              <w:rPr>
                <w:rStyle w:val="Hipercze"/>
                <w:rFonts w:cstheme="majorHAnsi"/>
                <w:noProof/>
              </w:rPr>
              <w:t>PRZEDMIOT ZAMÓWIENIA:</w:t>
            </w:r>
            <w:r w:rsidR="009B24E3" w:rsidRPr="00175CDA">
              <w:rPr>
                <w:noProof/>
                <w:webHidden/>
              </w:rPr>
              <w:tab/>
            </w:r>
            <w:r w:rsidR="009B24E3" w:rsidRPr="00175CDA">
              <w:rPr>
                <w:noProof/>
                <w:webHidden/>
              </w:rPr>
              <w:fldChar w:fldCharType="begin"/>
            </w:r>
            <w:r w:rsidR="009B24E3" w:rsidRPr="00175CDA">
              <w:rPr>
                <w:noProof/>
                <w:webHidden/>
              </w:rPr>
              <w:instrText xml:space="preserve"> PAGEREF _Toc215915333 \h </w:instrText>
            </w:r>
            <w:r w:rsidR="009B24E3" w:rsidRPr="00175CDA">
              <w:rPr>
                <w:noProof/>
                <w:webHidden/>
              </w:rPr>
            </w:r>
            <w:r w:rsidR="009B24E3" w:rsidRPr="00175CDA">
              <w:rPr>
                <w:noProof/>
                <w:webHidden/>
              </w:rPr>
              <w:fldChar w:fldCharType="separate"/>
            </w:r>
            <w:r w:rsidR="003C76D6">
              <w:rPr>
                <w:noProof/>
                <w:webHidden/>
              </w:rPr>
              <w:t>4</w:t>
            </w:r>
            <w:r w:rsidR="009B24E3" w:rsidRPr="00175CDA">
              <w:rPr>
                <w:noProof/>
                <w:webHidden/>
              </w:rPr>
              <w:fldChar w:fldCharType="end"/>
            </w:r>
          </w:hyperlink>
        </w:p>
        <w:p w14:paraId="046FAA77" w14:textId="04922B46"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34" w:history="1">
            <w:r w:rsidRPr="00175CDA">
              <w:rPr>
                <w:rStyle w:val="Hipercze"/>
                <w:rFonts w:cstheme="majorHAnsi"/>
                <w:noProof/>
              </w:rPr>
              <w:t>1.</w:t>
            </w:r>
            <w:r w:rsidRPr="00175CDA">
              <w:rPr>
                <w:rFonts w:eastAsiaTheme="minorEastAsia"/>
                <w:noProof/>
                <w:kern w:val="2"/>
                <w:sz w:val="24"/>
                <w:szCs w:val="24"/>
                <w:lang w:eastAsia="pl-PL"/>
                <w14:ligatures w14:val="standardContextual"/>
              </w:rPr>
              <w:tab/>
            </w:r>
            <w:r w:rsidRPr="00175CDA">
              <w:rPr>
                <w:rStyle w:val="Hipercze"/>
                <w:rFonts w:cstheme="majorHAnsi"/>
                <w:noProof/>
              </w:rPr>
              <w:t>OPIS ZAMÓWIENIA</w:t>
            </w:r>
            <w:r w:rsidRPr="00175CDA">
              <w:rPr>
                <w:noProof/>
                <w:webHidden/>
              </w:rPr>
              <w:tab/>
            </w:r>
            <w:r w:rsidRPr="00175CDA">
              <w:rPr>
                <w:noProof/>
                <w:webHidden/>
              </w:rPr>
              <w:fldChar w:fldCharType="begin"/>
            </w:r>
            <w:r w:rsidRPr="00175CDA">
              <w:rPr>
                <w:noProof/>
                <w:webHidden/>
              </w:rPr>
              <w:instrText xml:space="preserve"> PAGEREF _Toc215915334 \h </w:instrText>
            </w:r>
            <w:r w:rsidRPr="00175CDA">
              <w:rPr>
                <w:noProof/>
                <w:webHidden/>
              </w:rPr>
            </w:r>
            <w:r w:rsidRPr="00175CDA">
              <w:rPr>
                <w:noProof/>
                <w:webHidden/>
              </w:rPr>
              <w:fldChar w:fldCharType="separate"/>
            </w:r>
            <w:r w:rsidR="003C76D6">
              <w:rPr>
                <w:noProof/>
                <w:webHidden/>
              </w:rPr>
              <w:t>4</w:t>
            </w:r>
            <w:r w:rsidRPr="00175CDA">
              <w:rPr>
                <w:noProof/>
                <w:webHidden/>
              </w:rPr>
              <w:fldChar w:fldCharType="end"/>
            </w:r>
          </w:hyperlink>
        </w:p>
        <w:p w14:paraId="4AEB4EFA" w14:textId="765EEA0F"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35" w:history="1">
            <w:r w:rsidRPr="00175CDA">
              <w:rPr>
                <w:rStyle w:val="Hipercze"/>
                <w:rFonts w:cstheme="majorHAnsi"/>
                <w:noProof/>
              </w:rPr>
              <w:t>2.</w:t>
            </w:r>
            <w:r w:rsidRPr="00175CDA">
              <w:rPr>
                <w:rFonts w:eastAsiaTheme="minorEastAsia"/>
                <w:noProof/>
                <w:kern w:val="2"/>
                <w:sz w:val="24"/>
                <w:szCs w:val="24"/>
                <w:lang w:eastAsia="pl-PL"/>
                <w14:ligatures w14:val="standardContextual"/>
              </w:rPr>
              <w:tab/>
            </w:r>
            <w:r w:rsidRPr="00175CDA">
              <w:rPr>
                <w:rStyle w:val="Hipercze"/>
                <w:rFonts w:cstheme="majorHAnsi"/>
                <w:noProof/>
              </w:rPr>
              <w:t>LOKALIZACJA</w:t>
            </w:r>
            <w:r w:rsidRPr="00175CDA">
              <w:rPr>
                <w:noProof/>
                <w:webHidden/>
              </w:rPr>
              <w:tab/>
            </w:r>
            <w:r w:rsidRPr="00175CDA">
              <w:rPr>
                <w:noProof/>
                <w:webHidden/>
              </w:rPr>
              <w:fldChar w:fldCharType="begin"/>
            </w:r>
            <w:r w:rsidRPr="00175CDA">
              <w:rPr>
                <w:noProof/>
                <w:webHidden/>
              </w:rPr>
              <w:instrText xml:space="preserve"> PAGEREF _Toc215915335 \h </w:instrText>
            </w:r>
            <w:r w:rsidRPr="00175CDA">
              <w:rPr>
                <w:noProof/>
                <w:webHidden/>
              </w:rPr>
            </w:r>
            <w:r w:rsidRPr="00175CDA">
              <w:rPr>
                <w:noProof/>
                <w:webHidden/>
              </w:rPr>
              <w:fldChar w:fldCharType="separate"/>
            </w:r>
            <w:r w:rsidR="003C76D6">
              <w:rPr>
                <w:noProof/>
                <w:webHidden/>
              </w:rPr>
              <w:t>4</w:t>
            </w:r>
            <w:r w:rsidRPr="00175CDA">
              <w:rPr>
                <w:noProof/>
                <w:webHidden/>
              </w:rPr>
              <w:fldChar w:fldCharType="end"/>
            </w:r>
          </w:hyperlink>
        </w:p>
        <w:p w14:paraId="4041AC0E" w14:textId="4966170A"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36" w:history="1">
            <w:r w:rsidRPr="00175CDA">
              <w:rPr>
                <w:rStyle w:val="Hipercze"/>
                <w:rFonts w:cstheme="majorHAnsi"/>
                <w:noProof/>
              </w:rPr>
              <w:t>3.</w:t>
            </w:r>
            <w:r w:rsidRPr="00175CDA">
              <w:rPr>
                <w:rFonts w:eastAsiaTheme="minorEastAsia"/>
                <w:noProof/>
                <w:kern w:val="2"/>
                <w:sz w:val="24"/>
                <w:szCs w:val="24"/>
                <w:lang w:eastAsia="pl-PL"/>
                <w14:ligatures w14:val="standardContextual"/>
              </w:rPr>
              <w:tab/>
            </w:r>
            <w:r w:rsidRPr="00175CDA">
              <w:rPr>
                <w:rStyle w:val="Hipercze"/>
                <w:rFonts w:cstheme="majorHAnsi"/>
                <w:noProof/>
              </w:rPr>
              <w:t>STAN ISTNIEJĄCY</w:t>
            </w:r>
            <w:r w:rsidRPr="00175CDA">
              <w:rPr>
                <w:noProof/>
                <w:webHidden/>
              </w:rPr>
              <w:tab/>
            </w:r>
            <w:r w:rsidRPr="00175CDA">
              <w:rPr>
                <w:noProof/>
                <w:webHidden/>
              </w:rPr>
              <w:fldChar w:fldCharType="begin"/>
            </w:r>
            <w:r w:rsidRPr="00175CDA">
              <w:rPr>
                <w:noProof/>
                <w:webHidden/>
              </w:rPr>
              <w:instrText xml:space="preserve"> PAGEREF _Toc215915336 \h </w:instrText>
            </w:r>
            <w:r w:rsidRPr="00175CDA">
              <w:rPr>
                <w:noProof/>
                <w:webHidden/>
              </w:rPr>
            </w:r>
            <w:r w:rsidRPr="00175CDA">
              <w:rPr>
                <w:noProof/>
                <w:webHidden/>
              </w:rPr>
              <w:fldChar w:fldCharType="separate"/>
            </w:r>
            <w:r w:rsidR="003C76D6">
              <w:rPr>
                <w:noProof/>
                <w:webHidden/>
              </w:rPr>
              <w:t>6</w:t>
            </w:r>
            <w:r w:rsidRPr="00175CDA">
              <w:rPr>
                <w:noProof/>
                <w:webHidden/>
              </w:rPr>
              <w:fldChar w:fldCharType="end"/>
            </w:r>
          </w:hyperlink>
        </w:p>
        <w:p w14:paraId="327269C2" w14:textId="3A40F109"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37" w:history="1">
            <w:r w:rsidRPr="00175CDA">
              <w:rPr>
                <w:rStyle w:val="Hipercze"/>
                <w:rFonts w:cstheme="majorHAnsi"/>
                <w:noProof/>
              </w:rPr>
              <w:t>4.</w:t>
            </w:r>
            <w:r w:rsidRPr="00175CDA">
              <w:rPr>
                <w:rFonts w:eastAsiaTheme="minorEastAsia"/>
                <w:noProof/>
                <w:kern w:val="2"/>
                <w:sz w:val="24"/>
                <w:szCs w:val="24"/>
                <w:lang w:eastAsia="pl-PL"/>
                <w14:ligatures w14:val="standardContextual"/>
              </w:rPr>
              <w:tab/>
            </w:r>
            <w:r w:rsidRPr="00175CDA">
              <w:rPr>
                <w:rStyle w:val="Hipercze"/>
                <w:rFonts w:cstheme="majorHAnsi"/>
                <w:noProof/>
              </w:rPr>
              <w:t>ZAKRES PLANOWANYCH ROBÓT</w:t>
            </w:r>
            <w:r w:rsidRPr="00175CDA">
              <w:rPr>
                <w:noProof/>
                <w:webHidden/>
              </w:rPr>
              <w:tab/>
            </w:r>
            <w:r w:rsidRPr="00175CDA">
              <w:rPr>
                <w:noProof/>
                <w:webHidden/>
              </w:rPr>
              <w:fldChar w:fldCharType="begin"/>
            </w:r>
            <w:r w:rsidRPr="00175CDA">
              <w:rPr>
                <w:noProof/>
                <w:webHidden/>
              </w:rPr>
              <w:instrText xml:space="preserve"> PAGEREF _Toc215915337 \h </w:instrText>
            </w:r>
            <w:r w:rsidRPr="00175CDA">
              <w:rPr>
                <w:noProof/>
                <w:webHidden/>
              </w:rPr>
            </w:r>
            <w:r w:rsidRPr="00175CDA">
              <w:rPr>
                <w:noProof/>
                <w:webHidden/>
              </w:rPr>
              <w:fldChar w:fldCharType="separate"/>
            </w:r>
            <w:r w:rsidR="003C76D6">
              <w:rPr>
                <w:noProof/>
                <w:webHidden/>
              </w:rPr>
              <w:t>12</w:t>
            </w:r>
            <w:r w:rsidRPr="00175CDA">
              <w:rPr>
                <w:noProof/>
                <w:webHidden/>
              </w:rPr>
              <w:fldChar w:fldCharType="end"/>
            </w:r>
          </w:hyperlink>
        </w:p>
        <w:p w14:paraId="6A4FF4B1" w14:textId="05E7242E" w:rsidR="009B24E3" w:rsidRPr="00175CDA" w:rsidRDefault="009B24E3">
          <w:pPr>
            <w:pStyle w:val="Spistreci1"/>
            <w:tabs>
              <w:tab w:val="left" w:pos="440"/>
              <w:tab w:val="right" w:leader="dot" w:pos="9062"/>
            </w:tabs>
            <w:rPr>
              <w:rFonts w:eastAsiaTheme="minorEastAsia"/>
              <w:noProof/>
              <w:kern w:val="2"/>
              <w:sz w:val="24"/>
              <w:szCs w:val="24"/>
              <w:lang w:eastAsia="pl-PL"/>
              <w14:ligatures w14:val="standardContextual"/>
            </w:rPr>
          </w:pPr>
          <w:hyperlink w:anchor="_Toc215915338" w:history="1">
            <w:r w:rsidRPr="00175CDA">
              <w:rPr>
                <w:rStyle w:val="Hipercze"/>
                <w:rFonts w:cstheme="majorHAnsi"/>
                <w:noProof/>
              </w:rPr>
              <w:t>II.</w:t>
            </w:r>
            <w:r w:rsidRPr="00175CDA">
              <w:rPr>
                <w:rFonts w:eastAsiaTheme="minorEastAsia"/>
                <w:noProof/>
                <w:kern w:val="2"/>
                <w:sz w:val="24"/>
                <w:szCs w:val="24"/>
                <w:lang w:eastAsia="pl-PL"/>
                <w14:ligatures w14:val="standardContextual"/>
              </w:rPr>
              <w:tab/>
            </w:r>
            <w:r w:rsidRPr="00175CDA">
              <w:rPr>
                <w:rStyle w:val="Hipercze"/>
                <w:rFonts w:cstheme="majorHAnsi"/>
                <w:noProof/>
              </w:rPr>
              <w:t>ZAKRES PRZEDMIOTU ZAMÓWIENIA:</w:t>
            </w:r>
            <w:r w:rsidRPr="00175CDA">
              <w:rPr>
                <w:noProof/>
                <w:webHidden/>
              </w:rPr>
              <w:tab/>
            </w:r>
            <w:r w:rsidRPr="00175CDA">
              <w:rPr>
                <w:noProof/>
                <w:webHidden/>
              </w:rPr>
              <w:fldChar w:fldCharType="begin"/>
            </w:r>
            <w:r w:rsidRPr="00175CDA">
              <w:rPr>
                <w:noProof/>
                <w:webHidden/>
              </w:rPr>
              <w:instrText xml:space="preserve"> PAGEREF _Toc215915338 \h </w:instrText>
            </w:r>
            <w:r w:rsidRPr="00175CDA">
              <w:rPr>
                <w:noProof/>
                <w:webHidden/>
              </w:rPr>
            </w:r>
            <w:r w:rsidRPr="00175CDA">
              <w:rPr>
                <w:noProof/>
                <w:webHidden/>
              </w:rPr>
              <w:fldChar w:fldCharType="separate"/>
            </w:r>
            <w:r w:rsidR="003C76D6">
              <w:rPr>
                <w:noProof/>
                <w:webHidden/>
              </w:rPr>
              <w:t>12</w:t>
            </w:r>
            <w:r w:rsidRPr="00175CDA">
              <w:rPr>
                <w:noProof/>
                <w:webHidden/>
              </w:rPr>
              <w:fldChar w:fldCharType="end"/>
            </w:r>
          </w:hyperlink>
        </w:p>
        <w:p w14:paraId="186B1381" w14:textId="7CEB8974"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39" w:history="1">
            <w:r w:rsidRPr="00175CDA">
              <w:rPr>
                <w:rStyle w:val="Hipercze"/>
                <w:rFonts w:cstheme="majorHAnsi"/>
                <w:noProof/>
              </w:rPr>
              <w:t>5.</w:t>
            </w:r>
            <w:r w:rsidRPr="00175CDA">
              <w:rPr>
                <w:rFonts w:eastAsiaTheme="minorEastAsia"/>
                <w:noProof/>
                <w:kern w:val="2"/>
                <w:sz w:val="24"/>
                <w:szCs w:val="24"/>
                <w:lang w:eastAsia="pl-PL"/>
                <w14:ligatures w14:val="standardContextual"/>
              </w:rPr>
              <w:tab/>
            </w:r>
            <w:r w:rsidRPr="00175CDA">
              <w:rPr>
                <w:rStyle w:val="Hipercze"/>
                <w:rFonts w:cstheme="majorHAnsi"/>
                <w:noProof/>
              </w:rPr>
              <w:t>SPOSÓB PROWADZENIA ROBÓT BUDOWLANYCH:</w:t>
            </w:r>
            <w:r w:rsidRPr="00175CDA">
              <w:rPr>
                <w:noProof/>
                <w:webHidden/>
              </w:rPr>
              <w:tab/>
            </w:r>
            <w:r w:rsidRPr="00175CDA">
              <w:rPr>
                <w:noProof/>
                <w:webHidden/>
              </w:rPr>
              <w:fldChar w:fldCharType="begin"/>
            </w:r>
            <w:r w:rsidRPr="00175CDA">
              <w:rPr>
                <w:noProof/>
                <w:webHidden/>
              </w:rPr>
              <w:instrText xml:space="preserve"> PAGEREF _Toc215915339 \h </w:instrText>
            </w:r>
            <w:r w:rsidRPr="00175CDA">
              <w:rPr>
                <w:noProof/>
                <w:webHidden/>
              </w:rPr>
            </w:r>
            <w:r w:rsidRPr="00175CDA">
              <w:rPr>
                <w:noProof/>
                <w:webHidden/>
              </w:rPr>
              <w:fldChar w:fldCharType="separate"/>
            </w:r>
            <w:r w:rsidR="003C76D6">
              <w:rPr>
                <w:noProof/>
                <w:webHidden/>
              </w:rPr>
              <w:t>12</w:t>
            </w:r>
            <w:r w:rsidRPr="00175CDA">
              <w:rPr>
                <w:noProof/>
                <w:webHidden/>
              </w:rPr>
              <w:fldChar w:fldCharType="end"/>
            </w:r>
          </w:hyperlink>
        </w:p>
        <w:p w14:paraId="5ED7F03D" w14:textId="255C0865"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40" w:history="1">
            <w:r w:rsidRPr="00175CDA">
              <w:rPr>
                <w:rStyle w:val="Hipercze"/>
                <w:rFonts w:cstheme="majorHAnsi"/>
                <w:noProof/>
              </w:rPr>
              <w:t>6.</w:t>
            </w:r>
            <w:r w:rsidRPr="00175CDA">
              <w:rPr>
                <w:rFonts w:eastAsiaTheme="minorEastAsia"/>
                <w:noProof/>
                <w:kern w:val="2"/>
                <w:sz w:val="24"/>
                <w:szCs w:val="24"/>
                <w:lang w:eastAsia="pl-PL"/>
                <w14:ligatures w14:val="standardContextual"/>
              </w:rPr>
              <w:tab/>
            </w:r>
            <w:r w:rsidRPr="00175CDA">
              <w:rPr>
                <w:rStyle w:val="Hipercze"/>
                <w:rFonts w:cstheme="majorHAnsi"/>
                <w:noProof/>
              </w:rPr>
              <w:t>MATERIAŁY</w:t>
            </w:r>
            <w:r w:rsidRPr="00175CDA">
              <w:rPr>
                <w:noProof/>
                <w:webHidden/>
              </w:rPr>
              <w:tab/>
            </w:r>
            <w:r w:rsidRPr="00175CDA">
              <w:rPr>
                <w:noProof/>
                <w:webHidden/>
              </w:rPr>
              <w:fldChar w:fldCharType="begin"/>
            </w:r>
            <w:r w:rsidRPr="00175CDA">
              <w:rPr>
                <w:noProof/>
                <w:webHidden/>
              </w:rPr>
              <w:instrText xml:space="preserve"> PAGEREF _Toc215915340 \h </w:instrText>
            </w:r>
            <w:r w:rsidRPr="00175CDA">
              <w:rPr>
                <w:noProof/>
                <w:webHidden/>
              </w:rPr>
            </w:r>
            <w:r w:rsidRPr="00175CDA">
              <w:rPr>
                <w:noProof/>
                <w:webHidden/>
              </w:rPr>
              <w:fldChar w:fldCharType="separate"/>
            </w:r>
            <w:r w:rsidR="003C76D6">
              <w:rPr>
                <w:noProof/>
                <w:webHidden/>
              </w:rPr>
              <w:t>14</w:t>
            </w:r>
            <w:r w:rsidRPr="00175CDA">
              <w:rPr>
                <w:noProof/>
                <w:webHidden/>
              </w:rPr>
              <w:fldChar w:fldCharType="end"/>
            </w:r>
          </w:hyperlink>
        </w:p>
        <w:p w14:paraId="1D282CBA" w14:textId="5609FEB0"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41" w:history="1">
            <w:r w:rsidRPr="00175CDA">
              <w:rPr>
                <w:rStyle w:val="Hipercze"/>
                <w:rFonts w:cstheme="majorHAnsi"/>
                <w:noProof/>
              </w:rPr>
              <w:t>7.</w:t>
            </w:r>
            <w:r w:rsidRPr="00175CDA">
              <w:rPr>
                <w:rFonts w:eastAsiaTheme="minorEastAsia"/>
                <w:noProof/>
                <w:kern w:val="2"/>
                <w:sz w:val="24"/>
                <w:szCs w:val="24"/>
                <w:lang w:eastAsia="pl-PL"/>
                <w14:ligatures w14:val="standardContextual"/>
              </w:rPr>
              <w:tab/>
            </w:r>
            <w:r w:rsidRPr="00175CDA">
              <w:rPr>
                <w:rStyle w:val="Hipercze"/>
                <w:rFonts w:cstheme="majorHAnsi"/>
                <w:noProof/>
              </w:rPr>
              <w:t>PRZEKAZANIE PLACU BUDOWY</w:t>
            </w:r>
            <w:r w:rsidRPr="00175CDA">
              <w:rPr>
                <w:noProof/>
                <w:webHidden/>
              </w:rPr>
              <w:tab/>
            </w:r>
            <w:r w:rsidRPr="00175CDA">
              <w:rPr>
                <w:noProof/>
                <w:webHidden/>
              </w:rPr>
              <w:fldChar w:fldCharType="begin"/>
            </w:r>
            <w:r w:rsidRPr="00175CDA">
              <w:rPr>
                <w:noProof/>
                <w:webHidden/>
              </w:rPr>
              <w:instrText xml:space="preserve"> PAGEREF _Toc215915341 \h </w:instrText>
            </w:r>
            <w:r w:rsidRPr="00175CDA">
              <w:rPr>
                <w:noProof/>
                <w:webHidden/>
              </w:rPr>
            </w:r>
            <w:r w:rsidRPr="00175CDA">
              <w:rPr>
                <w:noProof/>
                <w:webHidden/>
              </w:rPr>
              <w:fldChar w:fldCharType="separate"/>
            </w:r>
            <w:r w:rsidR="003C76D6">
              <w:rPr>
                <w:noProof/>
                <w:webHidden/>
              </w:rPr>
              <w:t>14</w:t>
            </w:r>
            <w:r w:rsidRPr="00175CDA">
              <w:rPr>
                <w:noProof/>
                <w:webHidden/>
              </w:rPr>
              <w:fldChar w:fldCharType="end"/>
            </w:r>
          </w:hyperlink>
        </w:p>
        <w:p w14:paraId="2948A9DF" w14:textId="3C473B11" w:rsidR="009B24E3" w:rsidRPr="00175CDA" w:rsidRDefault="009B24E3">
          <w:pPr>
            <w:pStyle w:val="Spistreci2"/>
            <w:tabs>
              <w:tab w:val="left" w:pos="660"/>
              <w:tab w:val="right" w:leader="dot" w:pos="9062"/>
            </w:tabs>
            <w:rPr>
              <w:rFonts w:eastAsiaTheme="minorEastAsia"/>
              <w:noProof/>
              <w:kern w:val="2"/>
              <w:sz w:val="24"/>
              <w:szCs w:val="24"/>
              <w:lang w:eastAsia="pl-PL"/>
              <w14:ligatures w14:val="standardContextual"/>
            </w:rPr>
          </w:pPr>
          <w:hyperlink w:anchor="_Toc215915342" w:history="1">
            <w:r w:rsidRPr="00175CDA">
              <w:rPr>
                <w:rStyle w:val="Hipercze"/>
                <w:rFonts w:cstheme="majorHAnsi"/>
                <w:noProof/>
              </w:rPr>
              <w:t>8.</w:t>
            </w:r>
            <w:r w:rsidRPr="00175CDA">
              <w:rPr>
                <w:rFonts w:eastAsiaTheme="minorEastAsia"/>
                <w:noProof/>
                <w:kern w:val="2"/>
                <w:sz w:val="24"/>
                <w:szCs w:val="24"/>
                <w:lang w:eastAsia="pl-PL"/>
                <w14:ligatures w14:val="standardContextual"/>
              </w:rPr>
              <w:tab/>
            </w:r>
            <w:r w:rsidRPr="00175CDA">
              <w:rPr>
                <w:rStyle w:val="Hipercze"/>
                <w:rFonts w:cstheme="majorHAnsi"/>
                <w:noProof/>
              </w:rPr>
              <w:t>OGÓLNY OPIS ZAMÓWIENIA – Roboty budowlane</w:t>
            </w:r>
            <w:r w:rsidRPr="00175CDA">
              <w:rPr>
                <w:noProof/>
                <w:webHidden/>
              </w:rPr>
              <w:tab/>
            </w:r>
            <w:r w:rsidRPr="00175CDA">
              <w:rPr>
                <w:noProof/>
                <w:webHidden/>
              </w:rPr>
              <w:fldChar w:fldCharType="begin"/>
            </w:r>
            <w:r w:rsidRPr="00175CDA">
              <w:rPr>
                <w:noProof/>
                <w:webHidden/>
              </w:rPr>
              <w:instrText xml:space="preserve"> PAGEREF _Toc215915342 \h </w:instrText>
            </w:r>
            <w:r w:rsidRPr="00175CDA">
              <w:rPr>
                <w:noProof/>
                <w:webHidden/>
              </w:rPr>
            </w:r>
            <w:r w:rsidRPr="00175CDA">
              <w:rPr>
                <w:noProof/>
                <w:webHidden/>
              </w:rPr>
              <w:fldChar w:fldCharType="separate"/>
            </w:r>
            <w:r w:rsidR="003C76D6">
              <w:rPr>
                <w:noProof/>
                <w:webHidden/>
              </w:rPr>
              <w:t>14</w:t>
            </w:r>
            <w:r w:rsidRPr="00175CDA">
              <w:rPr>
                <w:noProof/>
                <w:webHidden/>
              </w:rPr>
              <w:fldChar w:fldCharType="end"/>
            </w:r>
          </w:hyperlink>
        </w:p>
        <w:p w14:paraId="63A9A2BB" w14:textId="28E10525" w:rsidR="009B24E3" w:rsidRPr="00175CDA" w:rsidRDefault="009B24E3">
          <w:pPr>
            <w:pStyle w:val="Spistreci1"/>
            <w:tabs>
              <w:tab w:val="left" w:pos="660"/>
              <w:tab w:val="right" w:leader="dot" w:pos="9062"/>
            </w:tabs>
            <w:rPr>
              <w:rFonts w:eastAsiaTheme="minorEastAsia"/>
              <w:noProof/>
              <w:kern w:val="2"/>
              <w:sz w:val="24"/>
              <w:szCs w:val="24"/>
              <w:lang w:eastAsia="pl-PL"/>
              <w14:ligatures w14:val="standardContextual"/>
            </w:rPr>
          </w:pPr>
          <w:hyperlink w:anchor="_Toc215915343" w:history="1">
            <w:r w:rsidRPr="00175CDA">
              <w:rPr>
                <w:rStyle w:val="Hipercze"/>
                <w:rFonts w:cstheme="majorHAnsi"/>
                <w:noProof/>
              </w:rPr>
              <w:t>III.</w:t>
            </w:r>
            <w:r w:rsidRPr="00175CDA">
              <w:rPr>
                <w:rFonts w:eastAsiaTheme="minorEastAsia"/>
                <w:noProof/>
                <w:kern w:val="2"/>
                <w:sz w:val="24"/>
                <w:szCs w:val="24"/>
                <w:lang w:eastAsia="pl-PL"/>
                <w14:ligatures w14:val="standardContextual"/>
              </w:rPr>
              <w:tab/>
            </w:r>
            <w:r w:rsidRPr="00175CDA">
              <w:rPr>
                <w:rStyle w:val="Hipercze"/>
                <w:rFonts w:cstheme="majorHAnsi"/>
                <w:noProof/>
              </w:rPr>
              <w:t>STAN FORMALNO- PRAWNY:</w:t>
            </w:r>
            <w:r w:rsidRPr="00175CDA">
              <w:rPr>
                <w:noProof/>
                <w:webHidden/>
              </w:rPr>
              <w:tab/>
            </w:r>
            <w:r w:rsidRPr="00175CDA">
              <w:rPr>
                <w:noProof/>
                <w:webHidden/>
              </w:rPr>
              <w:fldChar w:fldCharType="begin"/>
            </w:r>
            <w:r w:rsidRPr="00175CDA">
              <w:rPr>
                <w:noProof/>
                <w:webHidden/>
              </w:rPr>
              <w:instrText xml:space="preserve"> PAGEREF _Toc215915343 \h </w:instrText>
            </w:r>
            <w:r w:rsidRPr="00175CDA">
              <w:rPr>
                <w:noProof/>
                <w:webHidden/>
              </w:rPr>
            </w:r>
            <w:r w:rsidRPr="00175CDA">
              <w:rPr>
                <w:noProof/>
                <w:webHidden/>
              </w:rPr>
              <w:fldChar w:fldCharType="separate"/>
            </w:r>
            <w:r w:rsidR="003C76D6">
              <w:rPr>
                <w:noProof/>
                <w:webHidden/>
              </w:rPr>
              <w:t>19</w:t>
            </w:r>
            <w:r w:rsidRPr="00175CDA">
              <w:rPr>
                <w:noProof/>
                <w:webHidden/>
              </w:rPr>
              <w:fldChar w:fldCharType="end"/>
            </w:r>
          </w:hyperlink>
        </w:p>
        <w:p w14:paraId="7DD4CE26" w14:textId="1B766FA1" w:rsidR="009B24E3" w:rsidRPr="00175CDA" w:rsidRDefault="009B24E3">
          <w:pPr>
            <w:pStyle w:val="Spistreci1"/>
            <w:tabs>
              <w:tab w:val="left" w:pos="660"/>
              <w:tab w:val="right" w:leader="dot" w:pos="9062"/>
            </w:tabs>
            <w:rPr>
              <w:rFonts w:eastAsiaTheme="minorEastAsia"/>
              <w:noProof/>
              <w:kern w:val="2"/>
              <w:sz w:val="24"/>
              <w:szCs w:val="24"/>
              <w:lang w:eastAsia="pl-PL"/>
              <w14:ligatures w14:val="standardContextual"/>
            </w:rPr>
          </w:pPr>
          <w:hyperlink w:anchor="_Toc215915344" w:history="1">
            <w:r w:rsidRPr="00175CDA">
              <w:rPr>
                <w:rStyle w:val="Hipercze"/>
                <w:rFonts w:cstheme="majorHAnsi"/>
                <w:noProof/>
              </w:rPr>
              <w:t>IV.</w:t>
            </w:r>
            <w:r w:rsidRPr="00175CDA">
              <w:rPr>
                <w:rFonts w:eastAsiaTheme="minorEastAsia"/>
                <w:noProof/>
                <w:kern w:val="2"/>
                <w:sz w:val="24"/>
                <w:szCs w:val="24"/>
                <w:lang w:eastAsia="pl-PL"/>
                <w14:ligatures w14:val="standardContextual"/>
              </w:rPr>
              <w:tab/>
            </w:r>
            <w:r w:rsidRPr="00175CDA">
              <w:rPr>
                <w:rStyle w:val="Hipercze"/>
                <w:rFonts w:cstheme="majorHAnsi"/>
                <w:noProof/>
              </w:rPr>
              <w:t>INFORMACJE DOTYCZĄCE PRZEDMIOTU ZAMÓWIENIA</w:t>
            </w:r>
            <w:r w:rsidRPr="00175CDA">
              <w:rPr>
                <w:noProof/>
                <w:webHidden/>
              </w:rPr>
              <w:tab/>
            </w:r>
            <w:r w:rsidRPr="00175CDA">
              <w:rPr>
                <w:noProof/>
                <w:webHidden/>
              </w:rPr>
              <w:fldChar w:fldCharType="begin"/>
            </w:r>
            <w:r w:rsidRPr="00175CDA">
              <w:rPr>
                <w:noProof/>
                <w:webHidden/>
              </w:rPr>
              <w:instrText xml:space="preserve"> PAGEREF _Toc215915344 \h </w:instrText>
            </w:r>
            <w:r w:rsidRPr="00175CDA">
              <w:rPr>
                <w:noProof/>
                <w:webHidden/>
              </w:rPr>
            </w:r>
            <w:r w:rsidRPr="00175CDA">
              <w:rPr>
                <w:noProof/>
                <w:webHidden/>
              </w:rPr>
              <w:fldChar w:fldCharType="separate"/>
            </w:r>
            <w:r w:rsidR="003C76D6">
              <w:rPr>
                <w:noProof/>
                <w:webHidden/>
              </w:rPr>
              <w:t>22</w:t>
            </w:r>
            <w:r w:rsidRPr="00175CDA">
              <w:rPr>
                <w:noProof/>
                <w:webHidden/>
              </w:rPr>
              <w:fldChar w:fldCharType="end"/>
            </w:r>
          </w:hyperlink>
        </w:p>
        <w:p w14:paraId="73F51957" w14:textId="67F58F6C" w:rsidR="0064604D" w:rsidRPr="00175CDA" w:rsidRDefault="0064604D" w:rsidP="0099241D">
          <w:pPr>
            <w:tabs>
              <w:tab w:val="left" w:pos="5112"/>
            </w:tabs>
            <w:rPr>
              <w:rFonts w:asciiTheme="majorHAnsi" w:hAnsiTheme="majorHAnsi" w:cstheme="majorHAnsi"/>
            </w:rPr>
          </w:pPr>
          <w:r w:rsidRPr="00175CDA">
            <w:rPr>
              <w:rFonts w:asciiTheme="majorHAnsi" w:hAnsiTheme="majorHAnsi" w:cstheme="majorHAnsi"/>
            </w:rPr>
            <w:fldChar w:fldCharType="end"/>
          </w:r>
          <w:r w:rsidR="0099241D" w:rsidRPr="00175CDA">
            <w:rPr>
              <w:rFonts w:asciiTheme="majorHAnsi" w:hAnsiTheme="majorHAnsi" w:cstheme="majorHAnsi"/>
            </w:rPr>
            <w:tab/>
          </w:r>
        </w:p>
      </w:sdtContent>
    </w:sdt>
    <w:p w14:paraId="4DCCD7B6" w14:textId="77777777" w:rsidR="0064604D" w:rsidRPr="00175CDA" w:rsidRDefault="0064604D" w:rsidP="008B7BF0">
      <w:pPr>
        <w:pStyle w:val="Default"/>
        <w:rPr>
          <w:rFonts w:asciiTheme="majorHAnsi" w:hAnsiTheme="majorHAnsi" w:cstheme="majorHAnsi"/>
          <w:color w:val="auto"/>
          <w:sz w:val="22"/>
          <w:szCs w:val="22"/>
        </w:rPr>
      </w:pPr>
    </w:p>
    <w:p w14:paraId="7E358BC6" w14:textId="77777777" w:rsidR="009571FA" w:rsidRPr="00175CDA" w:rsidRDefault="009571FA" w:rsidP="008B7BF0">
      <w:pPr>
        <w:pStyle w:val="Default"/>
        <w:rPr>
          <w:rFonts w:asciiTheme="majorHAnsi" w:hAnsiTheme="majorHAnsi" w:cstheme="majorHAnsi"/>
          <w:color w:val="auto"/>
          <w:sz w:val="22"/>
          <w:szCs w:val="22"/>
        </w:rPr>
      </w:pPr>
    </w:p>
    <w:p w14:paraId="250B3A5B" w14:textId="77777777" w:rsidR="009571FA" w:rsidRPr="00175CDA" w:rsidRDefault="009571FA" w:rsidP="008B7BF0">
      <w:pPr>
        <w:pStyle w:val="Default"/>
        <w:rPr>
          <w:rFonts w:asciiTheme="majorHAnsi" w:hAnsiTheme="majorHAnsi" w:cstheme="majorHAnsi"/>
          <w:color w:val="auto"/>
          <w:sz w:val="22"/>
          <w:szCs w:val="22"/>
        </w:rPr>
      </w:pPr>
    </w:p>
    <w:p w14:paraId="08466825" w14:textId="77777777" w:rsidR="009571FA" w:rsidRPr="00175CDA" w:rsidRDefault="009571FA" w:rsidP="008B7BF0">
      <w:pPr>
        <w:pStyle w:val="Default"/>
        <w:rPr>
          <w:rFonts w:asciiTheme="majorHAnsi" w:hAnsiTheme="majorHAnsi" w:cstheme="majorHAnsi"/>
          <w:color w:val="auto"/>
          <w:sz w:val="22"/>
          <w:szCs w:val="22"/>
        </w:rPr>
      </w:pPr>
    </w:p>
    <w:p w14:paraId="1062BD72" w14:textId="77777777" w:rsidR="009571FA" w:rsidRPr="00175CDA" w:rsidRDefault="009571FA" w:rsidP="008B7BF0">
      <w:pPr>
        <w:pStyle w:val="Default"/>
        <w:rPr>
          <w:rFonts w:asciiTheme="majorHAnsi" w:hAnsiTheme="majorHAnsi" w:cstheme="majorHAnsi"/>
          <w:color w:val="auto"/>
          <w:sz w:val="22"/>
          <w:szCs w:val="22"/>
        </w:rPr>
      </w:pPr>
    </w:p>
    <w:p w14:paraId="01105431" w14:textId="77777777" w:rsidR="009571FA" w:rsidRPr="00175CDA" w:rsidRDefault="009571FA" w:rsidP="008B7BF0">
      <w:pPr>
        <w:pStyle w:val="Default"/>
        <w:rPr>
          <w:rFonts w:asciiTheme="majorHAnsi" w:hAnsiTheme="majorHAnsi" w:cstheme="majorHAnsi"/>
          <w:color w:val="auto"/>
          <w:sz w:val="22"/>
          <w:szCs w:val="22"/>
        </w:rPr>
      </w:pPr>
    </w:p>
    <w:p w14:paraId="5D2FAD21" w14:textId="77777777" w:rsidR="009571FA" w:rsidRPr="00175CDA" w:rsidRDefault="009571FA" w:rsidP="008B7BF0">
      <w:pPr>
        <w:pStyle w:val="Default"/>
        <w:rPr>
          <w:rFonts w:asciiTheme="majorHAnsi" w:hAnsiTheme="majorHAnsi" w:cstheme="majorHAnsi"/>
          <w:color w:val="auto"/>
          <w:sz w:val="22"/>
          <w:szCs w:val="22"/>
        </w:rPr>
      </w:pPr>
    </w:p>
    <w:p w14:paraId="5930A457" w14:textId="77777777" w:rsidR="009571FA" w:rsidRPr="00175CDA" w:rsidRDefault="009571FA" w:rsidP="008B7BF0">
      <w:pPr>
        <w:pStyle w:val="Default"/>
        <w:rPr>
          <w:rFonts w:asciiTheme="majorHAnsi" w:hAnsiTheme="majorHAnsi" w:cstheme="majorHAnsi"/>
          <w:color w:val="auto"/>
          <w:sz w:val="22"/>
          <w:szCs w:val="22"/>
        </w:rPr>
      </w:pPr>
    </w:p>
    <w:p w14:paraId="04F87412" w14:textId="77777777" w:rsidR="009571FA" w:rsidRPr="00175CDA" w:rsidRDefault="009571FA" w:rsidP="008B7BF0">
      <w:pPr>
        <w:pStyle w:val="Default"/>
        <w:rPr>
          <w:rFonts w:asciiTheme="majorHAnsi" w:hAnsiTheme="majorHAnsi" w:cstheme="majorHAnsi"/>
          <w:color w:val="auto"/>
          <w:sz w:val="22"/>
          <w:szCs w:val="22"/>
        </w:rPr>
      </w:pPr>
    </w:p>
    <w:p w14:paraId="6F4CBE30" w14:textId="77777777" w:rsidR="009571FA" w:rsidRPr="00175CDA" w:rsidRDefault="009571FA" w:rsidP="008B7BF0">
      <w:pPr>
        <w:pStyle w:val="Default"/>
        <w:rPr>
          <w:rFonts w:asciiTheme="majorHAnsi" w:hAnsiTheme="majorHAnsi" w:cstheme="majorHAnsi"/>
          <w:color w:val="auto"/>
          <w:sz w:val="22"/>
          <w:szCs w:val="22"/>
        </w:rPr>
      </w:pPr>
    </w:p>
    <w:p w14:paraId="304EFE46" w14:textId="77777777" w:rsidR="009571FA" w:rsidRPr="00175CDA" w:rsidRDefault="009571FA" w:rsidP="008B7BF0">
      <w:pPr>
        <w:pStyle w:val="Default"/>
        <w:rPr>
          <w:rFonts w:asciiTheme="majorHAnsi" w:hAnsiTheme="majorHAnsi" w:cstheme="majorHAnsi"/>
          <w:color w:val="auto"/>
          <w:sz w:val="22"/>
          <w:szCs w:val="22"/>
        </w:rPr>
      </w:pPr>
    </w:p>
    <w:p w14:paraId="17560BFE" w14:textId="77777777" w:rsidR="009571FA" w:rsidRPr="00175CDA" w:rsidRDefault="009571FA" w:rsidP="008B7BF0">
      <w:pPr>
        <w:pStyle w:val="Default"/>
        <w:rPr>
          <w:rFonts w:asciiTheme="majorHAnsi" w:hAnsiTheme="majorHAnsi" w:cstheme="majorHAnsi"/>
          <w:color w:val="auto"/>
          <w:sz w:val="22"/>
          <w:szCs w:val="22"/>
        </w:rPr>
      </w:pPr>
    </w:p>
    <w:p w14:paraId="0D650102" w14:textId="77777777" w:rsidR="009571FA" w:rsidRPr="00175CDA" w:rsidRDefault="009571FA" w:rsidP="008B7BF0">
      <w:pPr>
        <w:pStyle w:val="Default"/>
        <w:rPr>
          <w:rFonts w:asciiTheme="majorHAnsi" w:hAnsiTheme="majorHAnsi" w:cstheme="majorHAnsi"/>
          <w:color w:val="auto"/>
          <w:sz w:val="22"/>
          <w:szCs w:val="22"/>
        </w:rPr>
      </w:pPr>
    </w:p>
    <w:p w14:paraId="5483310E" w14:textId="77777777" w:rsidR="009571FA" w:rsidRPr="00175CDA" w:rsidRDefault="009571FA" w:rsidP="008B7BF0">
      <w:pPr>
        <w:pStyle w:val="Default"/>
        <w:rPr>
          <w:rFonts w:asciiTheme="majorHAnsi" w:hAnsiTheme="majorHAnsi" w:cstheme="majorHAnsi"/>
          <w:color w:val="auto"/>
          <w:sz w:val="22"/>
          <w:szCs w:val="22"/>
        </w:rPr>
      </w:pPr>
    </w:p>
    <w:p w14:paraId="3316B523" w14:textId="77777777" w:rsidR="009571FA" w:rsidRPr="00175CDA" w:rsidRDefault="009571FA" w:rsidP="008B7BF0">
      <w:pPr>
        <w:pStyle w:val="Default"/>
        <w:rPr>
          <w:rFonts w:asciiTheme="majorHAnsi" w:hAnsiTheme="majorHAnsi" w:cstheme="majorHAnsi"/>
          <w:color w:val="auto"/>
          <w:sz w:val="22"/>
          <w:szCs w:val="22"/>
        </w:rPr>
      </w:pPr>
    </w:p>
    <w:p w14:paraId="1119B4FA" w14:textId="77777777" w:rsidR="009571FA" w:rsidRPr="00175CDA" w:rsidRDefault="009571FA" w:rsidP="008B7BF0">
      <w:pPr>
        <w:pStyle w:val="Default"/>
        <w:rPr>
          <w:rFonts w:asciiTheme="majorHAnsi" w:hAnsiTheme="majorHAnsi" w:cstheme="majorHAnsi"/>
          <w:color w:val="auto"/>
          <w:sz w:val="22"/>
          <w:szCs w:val="22"/>
        </w:rPr>
      </w:pPr>
    </w:p>
    <w:p w14:paraId="4FF4B5C3" w14:textId="77777777" w:rsidR="009571FA" w:rsidRPr="00175CDA" w:rsidRDefault="009571FA" w:rsidP="008B7BF0">
      <w:pPr>
        <w:pStyle w:val="Default"/>
        <w:rPr>
          <w:rFonts w:asciiTheme="majorHAnsi" w:hAnsiTheme="majorHAnsi" w:cstheme="majorHAnsi"/>
          <w:color w:val="auto"/>
          <w:sz w:val="22"/>
          <w:szCs w:val="22"/>
        </w:rPr>
      </w:pPr>
    </w:p>
    <w:p w14:paraId="34818A39" w14:textId="77777777" w:rsidR="009571FA" w:rsidRPr="00175CDA" w:rsidRDefault="009571FA" w:rsidP="008B7BF0">
      <w:pPr>
        <w:pStyle w:val="Default"/>
        <w:rPr>
          <w:rFonts w:asciiTheme="majorHAnsi" w:hAnsiTheme="majorHAnsi" w:cstheme="majorHAnsi"/>
          <w:color w:val="auto"/>
          <w:sz w:val="22"/>
          <w:szCs w:val="22"/>
        </w:rPr>
      </w:pPr>
    </w:p>
    <w:p w14:paraId="32FA7496" w14:textId="77777777" w:rsidR="009571FA" w:rsidRPr="00175CDA" w:rsidRDefault="009571FA" w:rsidP="008B7BF0">
      <w:pPr>
        <w:pStyle w:val="Default"/>
        <w:rPr>
          <w:rFonts w:asciiTheme="majorHAnsi" w:hAnsiTheme="majorHAnsi" w:cstheme="majorHAnsi"/>
          <w:color w:val="auto"/>
          <w:sz w:val="22"/>
          <w:szCs w:val="22"/>
        </w:rPr>
      </w:pPr>
    </w:p>
    <w:p w14:paraId="27417B11" w14:textId="77777777" w:rsidR="009571FA" w:rsidRPr="00175CDA" w:rsidRDefault="009571FA" w:rsidP="008B7BF0">
      <w:pPr>
        <w:pStyle w:val="Default"/>
        <w:rPr>
          <w:rFonts w:asciiTheme="majorHAnsi" w:hAnsiTheme="majorHAnsi" w:cstheme="majorHAnsi"/>
          <w:color w:val="auto"/>
          <w:sz w:val="22"/>
          <w:szCs w:val="22"/>
        </w:rPr>
      </w:pPr>
    </w:p>
    <w:p w14:paraId="778FF8E2" w14:textId="47E09B41" w:rsidR="009571FA" w:rsidRPr="00175CDA" w:rsidRDefault="009571FA" w:rsidP="008B7BF0">
      <w:pPr>
        <w:pStyle w:val="Default"/>
        <w:rPr>
          <w:rFonts w:asciiTheme="majorHAnsi" w:hAnsiTheme="majorHAnsi" w:cstheme="majorHAnsi"/>
          <w:color w:val="auto"/>
          <w:sz w:val="22"/>
          <w:szCs w:val="22"/>
        </w:rPr>
      </w:pPr>
    </w:p>
    <w:p w14:paraId="0EB0E6C1" w14:textId="5D9CA5E5" w:rsidR="00D32096" w:rsidRPr="00175CDA" w:rsidRDefault="00D32096" w:rsidP="008B7BF0">
      <w:pPr>
        <w:pStyle w:val="Default"/>
        <w:rPr>
          <w:rFonts w:asciiTheme="majorHAnsi" w:hAnsiTheme="majorHAnsi" w:cstheme="majorHAnsi"/>
          <w:color w:val="auto"/>
          <w:sz w:val="22"/>
          <w:szCs w:val="22"/>
        </w:rPr>
      </w:pPr>
    </w:p>
    <w:p w14:paraId="5D953A86" w14:textId="2615D345" w:rsidR="00D32096" w:rsidRDefault="00D32096" w:rsidP="008B7BF0">
      <w:pPr>
        <w:pStyle w:val="Default"/>
        <w:rPr>
          <w:rFonts w:asciiTheme="majorHAnsi" w:hAnsiTheme="majorHAnsi" w:cstheme="majorHAnsi"/>
          <w:color w:val="auto"/>
          <w:sz w:val="22"/>
          <w:szCs w:val="22"/>
        </w:rPr>
      </w:pPr>
    </w:p>
    <w:p w14:paraId="2E56C254" w14:textId="65BD742B" w:rsidR="003C76D6" w:rsidRDefault="003C76D6" w:rsidP="008B7BF0">
      <w:pPr>
        <w:pStyle w:val="Default"/>
        <w:rPr>
          <w:rFonts w:asciiTheme="majorHAnsi" w:hAnsiTheme="majorHAnsi" w:cstheme="majorHAnsi"/>
          <w:color w:val="auto"/>
          <w:sz w:val="22"/>
          <w:szCs w:val="22"/>
        </w:rPr>
      </w:pPr>
    </w:p>
    <w:p w14:paraId="301E85B7" w14:textId="749C4EF2" w:rsidR="003C76D6" w:rsidRDefault="003C76D6" w:rsidP="008B7BF0">
      <w:pPr>
        <w:pStyle w:val="Default"/>
        <w:rPr>
          <w:rFonts w:asciiTheme="majorHAnsi" w:hAnsiTheme="majorHAnsi" w:cstheme="majorHAnsi"/>
          <w:color w:val="auto"/>
          <w:sz w:val="22"/>
          <w:szCs w:val="22"/>
        </w:rPr>
      </w:pPr>
    </w:p>
    <w:p w14:paraId="2B8D89C9" w14:textId="77777777" w:rsidR="003C76D6" w:rsidRPr="00175CDA" w:rsidRDefault="003C76D6" w:rsidP="008B7BF0">
      <w:pPr>
        <w:pStyle w:val="Default"/>
        <w:rPr>
          <w:rFonts w:asciiTheme="majorHAnsi" w:hAnsiTheme="majorHAnsi" w:cstheme="majorHAnsi"/>
          <w:color w:val="auto"/>
          <w:sz w:val="22"/>
          <w:szCs w:val="22"/>
        </w:rPr>
      </w:pPr>
    </w:p>
    <w:p w14:paraId="2A4A58C4" w14:textId="77777777" w:rsidR="00D32096" w:rsidRPr="00175CDA" w:rsidRDefault="00D32096" w:rsidP="008B7BF0">
      <w:pPr>
        <w:pStyle w:val="Default"/>
        <w:rPr>
          <w:rFonts w:asciiTheme="majorHAnsi" w:hAnsiTheme="majorHAnsi" w:cstheme="majorHAnsi"/>
          <w:color w:val="auto"/>
          <w:sz w:val="22"/>
          <w:szCs w:val="22"/>
        </w:rPr>
      </w:pPr>
    </w:p>
    <w:p w14:paraId="03444090" w14:textId="2F42822C" w:rsidR="008B7BF0" w:rsidRPr="00175CDA" w:rsidRDefault="00C0535E" w:rsidP="00FE03C6">
      <w:pPr>
        <w:pStyle w:val="Nagwek1"/>
        <w:numPr>
          <w:ilvl w:val="0"/>
          <w:numId w:val="3"/>
        </w:numPr>
        <w:rPr>
          <w:rFonts w:cstheme="majorHAnsi"/>
          <w:sz w:val="22"/>
          <w:szCs w:val="22"/>
        </w:rPr>
      </w:pPr>
      <w:bookmarkStart w:id="0" w:name="_Toc215915333"/>
      <w:bookmarkStart w:id="1" w:name="_Hlk215777187"/>
      <w:r w:rsidRPr="00175CDA">
        <w:rPr>
          <w:rFonts w:cstheme="majorHAnsi"/>
          <w:sz w:val="22"/>
          <w:szCs w:val="22"/>
        </w:rPr>
        <w:lastRenderedPageBreak/>
        <w:t>PRZEDMIOT ZAMÓWIENIA</w:t>
      </w:r>
      <w:r w:rsidR="00890679" w:rsidRPr="00175CDA">
        <w:rPr>
          <w:rFonts w:cstheme="majorHAnsi"/>
          <w:sz w:val="22"/>
          <w:szCs w:val="22"/>
        </w:rPr>
        <w:t>:</w:t>
      </w:r>
      <w:bookmarkEnd w:id="0"/>
    </w:p>
    <w:p w14:paraId="52092965" w14:textId="6475BBA5" w:rsidR="008B7BF0" w:rsidRPr="00175CDA" w:rsidRDefault="008B7BF0" w:rsidP="00FE03C6">
      <w:pPr>
        <w:pStyle w:val="Nagwek2"/>
        <w:numPr>
          <w:ilvl w:val="0"/>
          <w:numId w:val="35"/>
        </w:numPr>
        <w:rPr>
          <w:rFonts w:cstheme="majorHAnsi"/>
          <w:sz w:val="22"/>
          <w:szCs w:val="22"/>
        </w:rPr>
      </w:pPr>
      <w:bookmarkStart w:id="2" w:name="_Toc215915334"/>
      <w:bookmarkEnd w:id="1"/>
      <w:r w:rsidRPr="00175CDA">
        <w:rPr>
          <w:rFonts w:cstheme="majorHAnsi"/>
          <w:sz w:val="22"/>
          <w:szCs w:val="22"/>
        </w:rPr>
        <w:t>OPIS ZAMÓWIENIA</w:t>
      </w:r>
      <w:bookmarkEnd w:id="2"/>
      <w:r w:rsidRPr="00175CDA">
        <w:rPr>
          <w:rFonts w:cstheme="majorHAnsi"/>
          <w:sz w:val="22"/>
          <w:szCs w:val="22"/>
        </w:rPr>
        <w:t xml:space="preserve"> </w:t>
      </w:r>
    </w:p>
    <w:p w14:paraId="71A06B02" w14:textId="799D7B31" w:rsidR="00F41100" w:rsidRPr="00175CDA" w:rsidRDefault="00C0535E" w:rsidP="00E14AF0">
      <w:pPr>
        <w:pStyle w:val="Default"/>
        <w:jc w:val="both"/>
        <w:rPr>
          <w:rFonts w:asciiTheme="majorHAnsi" w:hAnsiTheme="majorHAnsi" w:cstheme="majorHAnsi"/>
          <w:bCs/>
          <w:color w:val="FF0000"/>
          <w:sz w:val="22"/>
          <w:szCs w:val="22"/>
        </w:rPr>
      </w:pPr>
      <w:r w:rsidRPr="00175CDA">
        <w:rPr>
          <w:rFonts w:asciiTheme="majorHAnsi" w:hAnsiTheme="majorHAnsi" w:cstheme="majorHAnsi"/>
          <w:sz w:val="22"/>
          <w:szCs w:val="22"/>
        </w:rPr>
        <w:t xml:space="preserve">Przedmiotem zamówienia są roboty budowlane na wykonanie zadania: </w:t>
      </w:r>
      <w:r w:rsidR="00F41100" w:rsidRPr="00175CDA">
        <w:rPr>
          <w:rFonts w:asciiTheme="majorHAnsi" w:hAnsiTheme="majorHAnsi" w:cstheme="majorHAnsi"/>
          <w:sz w:val="22"/>
          <w:szCs w:val="22"/>
        </w:rPr>
        <w:t>,,</w:t>
      </w:r>
      <w:r w:rsidR="003C404C" w:rsidRPr="00FB4B1C">
        <w:rPr>
          <w:u w:val="single"/>
        </w:rPr>
        <w:t>Remont membrany dachowej przy świetlikach dachowych nad czytelnią główną budynku Biblioteki Uniwersyteckiej Uniwersytetu Jana Kochanowskiego w Kielcach</w:t>
      </w:r>
      <w:r w:rsidR="00587AB6" w:rsidRPr="00175CDA">
        <w:rPr>
          <w:rFonts w:asciiTheme="majorHAnsi" w:hAnsiTheme="majorHAnsi" w:cstheme="majorHAnsi"/>
          <w:sz w:val="22"/>
          <w:szCs w:val="22"/>
        </w:rPr>
        <w:t>”.</w:t>
      </w:r>
    </w:p>
    <w:p w14:paraId="1DB3A62E" w14:textId="43A40CD8" w:rsidR="00C0535E" w:rsidRPr="00175CDA" w:rsidRDefault="00C0535E" w:rsidP="00FE03C6">
      <w:pPr>
        <w:pStyle w:val="Nagwek2"/>
        <w:numPr>
          <w:ilvl w:val="0"/>
          <w:numId w:val="35"/>
        </w:numPr>
        <w:rPr>
          <w:rFonts w:cstheme="majorHAnsi"/>
          <w:sz w:val="22"/>
          <w:szCs w:val="22"/>
        </w:rPr>
      </w:pPr>
      <w:bookmarkStart w:id="3" w:name="_Toc215915335"/>
      <w:r w:rsidRPr="00175CDA">
        <w:rPr>
          <w:rFonts w:cstheme="majorHAnsi"/>
          <w:sz w:val="22"/>
          <w:szCs w:val="22"/>
        </w:rPr>
        <w:t>LOKALIZACJA</w:t>
      </w:r>
      <w:bookmarkEnd w:id="3"/>
    </w:p>
    <w:p w14:paraId="695EFE47" w14:textId="5A17AC01" w:rsidR="00842CEF" w:rsidRPr="00175CDA" w:rsidRDefault="00563270" w:rsidP="00F46E93">
      <w:pPr>
        <w:rPr>
          <w:rFonts w:asciiTheme="majorHAnsi" w:hAnsiTheme="majorHAnsi" w:cstheme="majorHAnsi"/>
        </w:rPr>
      </w:pPr>
      <w:r w:rsidRPr="00175CDA">
        <w:rPr>
          <w:rFonts w:asciiTheme="majorHAnsi" w:hAnsiTheme="majorHAnsi" w:cstheme="majorHAnsi"/>
          <w:u w:val="single"/>
        </w:rPr>
        <w:t xml:space="preserve">Biblioteka Uniwersytecka </w:t>
      </w:r>
      <w:r w:rsidR="00C0535E" w:rsidRPr="00175CDA">
        <w:rPr>
          <w:rFonts w:asciiTheme="majorHAnsi" w:hAnsiTheme="majorHAnsi" w:cstheme="majorHAnsi"/>
          <w:u w:val="single"/>
        </w:rPr>
        <w:t>ul. Uniwersytecka 19 w Kielcach</w:t>
      </w:r>
      <w:r w:rsidR="00C0535E" w:rsidRPr="00175CDA">
        <w:rPr>
          <w:rFonts w:asciiTheme="majorHAnsi" w:hAnsiTheme="majorHAnsi" w:cstheme="majorHAnsi"/>
        </w:rPr>
        <w:t xml:space="preserve">, województwo Świętokrzyskie. </w:t>
      </w:r>
    </w:p>
    <w:p w14:paraId="12EA7944" w14:textId="77777777" w:rsidR="00587AB6" w:rsidRPr="00175CDA" w:rsidRDefault="00842CEF" w:rsidP="00F46E93">
      <w:pPr>
        <w:rPr>
          <w:rFonts w:asciiTheme="majorHAnsi" w:hAnsiTheme="majorHAnsi" w:cstheme="majorHAnsi"/>
        </w:rPr>
      </w:pPr>
      <w:r w:rsidRPr="00175CDA">
        <w:rPr>
          <w:rFonts w:asciiTheme="majorHAnsi" w:hAnsiTheme="majorHAnsi" w:cstheme="majorHAnsi"/>
        </w:rPr>
        <w:t xml:space="preserve">Dojazd do budynku odbywa się drogą z kostki brukowej. </w:t>
      </w:r>
    </w:p>
    <w:p w14:paraId="36754FB0" w14:textId="587B72A8" w:rsidR="00842CEF" w:rsidRPr="00175CDA" w:rsidRDefault="00842CEF" w:rsidP="00F46E93">
      <w:pPr>
        <w:rPr>
          <w:rFonts w:asciiTheme="majorHAnsi" w:hAnsiTheme="majorHAnsi" w:cstheme="majorHAnsi"/>
        </w:rPr>
      </w:pPr>
      <w:r w:rsidRPr="00175CDA">
        <w:rPr>
          <w:rFonts w:asciiTheme="majorHAnsi" w:hAnsiTheme="majorHAnsi" w:cstheme="majorHAnsi"/>
        </w:rPr>
        <w:t>Główne wejście do budynku Biblioteki zlokalizowane jest od strony południowo- zachodniej budynku.</w:t>
      </w:r>
    </w:p>
    <w:p w14:paraId="638C06DA" w14:textId="77777777" w:rsidR="00842CEF" w:rsidRPr="00175CDA" w:rsidRDefault="00842CEF" w:rsidP="00F46E93">
      <w:pPr>
        <w:pStyle w:val="Akapitzlist"/>
        <w:ind w:left="360"/>
        <w:jc w:val="center"/>
        <w:rPr>
          <w:rFonts w:asciiTheme="majorHAnsi" w:hAnsiTheme="majorHAnsi" w:cstheme="majorHAnsi"/>
        </w:rPr>
      </w:pPr>
    </w:p>
    <w:p w14:paraId="4F9C40A3" w14:textId="0702E068" w:rsidR="00890679" w:rsidRPr="00175CDA" w:rsidRDefault="00684A4C" w:rsidP="00F46E93">
      <w:pPr>
        <w:jc w:val="center"/>
        <w:rPr>
          <w:rFonts w:asciiTheme="majorHAnsi" w:hAnsiTheme="majorHAnsi" w:cstheme="majorHAnsi"/>
          <w:i/>
          <w:iCs/>
        </w:rPr>
      </w:pPr>
      <w:r w:rsidRPr="00175CDA">
        <w:rPr>
          <w:rFonts w:asciiTheme="majorHAnsi" w:hAnsiTheme="majorHAnsi" w:cstheme="majorHAnsi"/>
          <w:i/>
          <w:iCs/>
        </w:rPr>
        <w:t>Zdjęcie budynku Biblioteki Uniwersyteckiej w Kielcach z góry, na dachu którego znajduje się podstawa świetlików,  pokryta z membrany dachowej- przeznaczone do remontu</w:t>
      </w:r>
      <w:r w:rsidR="00F46E93" w:rsidRPr="00175CDA">
        <w:rPr>
          <w:rFonts w:asciiTheme="majorHAnsi" w:hAnsiTheme="majorHAnsi" w:cstheme="majorHAnsi"/>
          <w:i/>
          <w:iCs/>
        </w:rPr>
        <w:t>:</w:t>
      </w:r>
    </w:p>
    <w:p w14:paraId="110FFF5B" w14:textId="3260A1C9" w:rsidR="00684A4C" w:rsidRPr="00175CDA" w:rsidRDefault="004120EA" w:rsidP="0094754D">
      <w:pPr>
        <w:pStyle w:val="Akapitzlist"/>
        <w:ind w:left="360"/>
        <w:jc w:val="center"/>
        <w:rPr>
          <w:rFonts w:asciiTheme="majorHAnsi" w:hAnsiTheme="majorHAnsi" w:cstheme="majorHAnsi"/>
          <w:i/>
          <w:iCs/>
        </w:rPr>
      </w:pPr>
      <w:r w:rsidRPr="00175CDA">
        <w:rPr>
          <w:rFonts w:asciiTheme="majorHAnsi" w:hAnsiTheme="majorHAnsi" w:cstheme="majorHAnsi"/>
          <w:noProof/>
          <w:lang w:eastAsia="pl-PL"/>
          <w14:ligatures w14:val="standardContextual"/>
        </w:rPr>
        <mc:AlternateContent>
          <mc:Choice Requires="wps">
            <w:drawing>
              <wp:anchor distT="0" distB="0" distL="114300" distR="114300" simplePos="0" relativeHeight="251673600" behindDoc="0" locked="0" layoutInCell="1" allowOverlap="1" wp14:anchorId="400DF796" wp14:editId="3A00738E">
                <wp:simplePos x="0" y="0"/>
                <wp:positionH relativeFrom="column">
                  <wp:posOffset>2959735</wp:posOffset>
                </wp:positionH>
                <wp:positionV relativeFrom="paragraph">
                  <wp:posOffset>100330</wp:posOffset>
                </wp:positionV>
                <wp:extent cx="320040" cy="985520"/>
                <wp:effectExtent l="19050" t="0" r="22860" b="43180"/>
                <wp:wrapNone/>
                <wp:docPr id="19" name="Strzałka w dół 19"/>
                <wp:cNvGraphicFramePr/>
                <a:graphic xmlns:a="http://schemas.openxmlformats.org/drawingml/2006/main">
                  <a:graphicData uri="http://schemas.microsoft.com/office/word/2010/wordprocessingShape">
                    <wps:wsp>
                      <wps:cNvSpPr/>
                      <wps:spPr>
                        <a:xfrm>
                          <a:off x="0" y="0"/>
                          <a:ext cx="320040" cy="98552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DD473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19" o:spid="_x0000_s1026" type="#_x0000_t67" style="position:absolute;margin-left:233.05pt;margin-top:7.9pt;width:25.2pt;height:7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" adj="18093" fillcolor="white [3201]" strokecolor="#70ad47 [3209]" strokeweight="1pt"/>
            </w:pict>
          </mc:Fallback>
        </mc:AlternateContent>
      </w:r>
      <w:r w:rsidR="00684A4C" w:rsidRPr="00175CDA">
        <w:rPr>
          <w:rFonts w:asciiTheme="majorHAnsi" w:hAnsiTheme="majorHAnsi" w:cstheme="majorHAnsi"/>
          <w:noProof/>
          <w:lang w:eastAsia="pl-PL"/>
        </w:rPr>
        <w:drawing>
          <wp:inline distT="0" distB="0" distL="0" distR="0" wp14:anchorId="69C4A388" wp14:editId="469559FB">
            <wp:extent cx="4186826" cy="4758690"/>
            <wp:effectExtent l="0" t="0" r="4445" b="3810"/>
            <wp:docPr id="2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t="1" r="15237" b="39254"/>
                    <a:stretch>
                      <a:fillRect/>
                    </a:stretch>
                  </pic:blipFill>
                  <pic:spPr bwMode="auto">
                    <a:xfrm>
                      <a:off x="0" y="0"/>
                      <a:ext cx="4252116" cy="4832898"/>
                    </a:xfrm>
                    <a:prstGeom prst="rect">
                      <a:avLst/>
                    </a:prstGeom>
                    <a:noFill/>
                    <a:ln>
                      <a:noFill/>
                    </a:ln>
                    <a:extLst>
                      <a:ext uri="{53640926-AAD7-44D8-BBD7-CCE9431645EC}">
                        <a14:shadowObscured xmlns:a14="http://schemas.microsoft.com/office/drawing/2010/main"/>
                      </a:ext>
                    </a:extLst>
                  </pic:spPr>
                </pic:pic>
              </a:graphicData>
            </a:graphic>
          </wp:inline>
        </w:drawing>
      </w:r>
    </w:p>
    <w:p w14:paraId="402B5C15" w14:textId="3F64DA16" w:rsidR="00397953" w:rsidRPr="00175CDA" w:rsidRDefault="00397953" w:rsidP="0094754D">
      <w:pPr>
        <w:pStyle w:val="Akapitzlist"/>
        <w:ind w:left="360"/>
        <w:jc w:val="center"/>
        <w:rPr>
          <w:rFonts w:asciiTheme="majorHAnsi" w:hAnsiTheme="majorHAnsi" w:cstheme="majorHAnsi"/>
          <w:i/>
          <w:iCs/>
        </w:rPr>
      </w:pPr>
    </w:p>
    <w:p w14:paraId="1B0F592F" w14:textId="24999A23" w:rsidR="00397953" w:rsidRPr="00175CDA" w:rsidRDefault="00397953" w:rsidP="0094754D">
      <w:pPr>
        <w:pStyle w:val="Akapitzlist"/>
        <w:ind w:left="360"/>
        <w:jc w:val="center"/>
        <w:rPr>
          <w:rFonts w:asciiTheme="majorHAnsi" w:hAnsiTheme="majorHAnsi" w:cstheme="majorHAnsi"/>
          <w:i/>
          <w:iCs/>
        </w:rPr>
      </w:pPr>
    </w:p>
    <w:p w14:paraId="33BAFF2A" w14:textId="517D612D" w:rsidR="00397953" w:rsidRPr="00175CDA" w:rsidRDefault="00397953" w:rsidP="0094754D">
      <w:pPr>
        <w:pStyle w:val="Akapitzlist"/>
        <w:ind w:left="360"/>
        <w:jc w:val="center"/>
        <w:rPr>
          <w:rFonts w:asciiTheme="majorHAnsi" w:hAnsiTheme="majorHAnsi" w:cstheme="majorHAnsi"/>
          <w:i/>
          <w:iCs/>
        </w:rPr>
      </w:pPr>
    </w:p>
    <w:p w14:paraId="6AAF39CC" w14:textId="77777777" w:rsidR="00F46E93" w:rsidRPr="00175CDA" w:rsidRDefault="00F46E93" w:rsidP="00F46E93">
      <w:pPr>
        <w:pStyle w:val="Akapitzlist"/>
        <w:ind w:left="360"/>
        <w:jc w:val="center"/>
        <w:rPr>
          <w:rFonts w:asciiTheme="majorHAnsi" w:hAnsiTheme="majorHAnsi" w:cstheme="majorHAnsi"/>
          <w:i/>
          <w:iCs/>
        </w:rPr>
      </w:pPr>
    </w:p>
    <w:p w14:paraId="178CAD65" w14:textId="77777777" w:rsidR="00F46E93" w:rsidRPr="00175CDA" w:rsidRDefault="00F46E93" w:rsidP="00F46E93">
      <w:pPr>
        <w:pStyle w:val="Akapitzlist"/>
        <w:ind w:left="360"/>
        <w:jc w:val="center"/>
        <w:rPr>
          <w:rFonts w:asciiTheme="majorHAnsi" w:hAnsiTheme="majorHAnsi" w:cstheme="majorHAnsi"/>
          <w:i/>
          <w:iCs/>
        </w:rPr>
      </w:pPr>
    </w:p>
    <w:p w14:paraId="30C86498" w14:textId="12294BF3" w:rsidR="000B39A2" w:rsidRPr="00175CDA" w:rsidRDefault="000B39A2" w:rsidP="00F46E93">
      <w:pPr>
        <w:pStyle w:val="Akapitzlist"/>
        <w:ind w:left="360"/>
        <w:jc w:val="center"/>
        <w:rPr>
          <w:rFonts w:asciiTheme="majorHAnsi" w:hAnsiTheme="majorHAnsi" w:cstheme="majorHAnsi"/>
          <w:i/>
          <w:iCs/>
        </w:rPr>
      </w:pPr>
      <w:r w:rsidRPr="00175CDA">
        <w:rPr>
          <w:rFonts w:asciiTheme="majorHAnsi" w:hAnsiTheme="majorHAnsi" w:cstheme="majorHAnsi"/>
          <w:i/>
          <w:iCs/>
        </w:rPr>
        <w:t>Zdjęcie dachu Biblioteki Uniwersyteckiej w Kielcach:</w:t>
      </w:r>
    </w:p>
    <w:p w14:paraId="6DCA348F" w14:textId="442F6670" w:rsidR="00552634" w:rsidRPr="00175CDA" w:rsidRDefault="00F4443D" w:rsidP="000B39A2">
      <w:pPr>
        <w:pStyle w:val="Akapitzlist"/>
        <w:ind w:left="360"/>
        <w:rPr>
          <w:rFonts w:asciiTheme="majorHAnsi" w:hAnsiTheme="majorHAnsi" w:cstheme="majorHAnsi"/>
        </w:rPr>
      </w:pPr>
      <w:r w:rsidRPr="00175CDA">
        <w:rPr>
          <w:rFonts w:asciiTheme="majorHAnsi" w:hAnsiTheme="majorHAnsi" w:cstheme="majorHAnsi"/>
          <w:i/>
          <w:iCs/>
          <w:noProof/>
          <w:lang w:eastAsia="pl-PL"/>
          <w14:ligatures w14:val="standardContextual"/>
        </w:rPr>
        <mc:AlternateContent>
          <mc:Choice Requires="wps">
            <w:drawing>
              <wp:anchor distT="0" distB="0" distL="114300" distR="114300" simplePos="0" relativeHeight="251667456" behindDoc="0" locked="0" layoutInCell="1" allowOverlap="1" wp14:anchorId="3CE28C0D" wp14:editId="3090521F">
                <wp:simplePos x="0" y="0"/>
                <wp:positionH relativeFrom="column">
                  <wp:posOffset>3330575</wp:posOffset>
                </wp:positionH>
                <wp:positionV relativeFrom="paragraph">
                  <wp:posOffset>3810</wp:posOffset>
                </wp:positionV>
                <wp:extent cx="349250" cy="946150"/>
                <wp:effectExtent l="19050" t="0" r="12700" b="44450"/>
                <wp:wrapNone/>
                <wp:docPr id="14" name="Strzałka w dół 14"/>
                <wp:cNvGraphicFramePr/>
                <a:graphic xmlns:a="http://schemas.openxmlformats.org/drawingml/2006/main">
                  <a:graphicData uri="http://schemas.microsoft.com/office/word/2010/wordprocessingShape">
                    <wps:wsp>
                      <wps:cNvSpPr/>
                      <wps:spPr>
                        <a:xfrm>
                          <a:off x="0" y="0"/>
                          <a:ext cx="349250" cy="94615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DC9393" id="Strzałka w dół 14" o:spid="_x0000_s1026" type="#_x0000_t67" style="position:absolute;margin-left:262.25pt;margin-top:.3pt;width:27.5pt;height:7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" adj="17613" fillcolor="white [3201]" strokecolor="#70ad47 [3209]" strokeweight="1pt"/>
            </w:pict>
          </mc:Fallback>
        </mc:AlternateContent>
      </w:r>
    </w:p>
    <w:p w14:paraId="690CB852" w14:textId="3EA467D0" w:rsidR="00890679" w:rsidRPr="00175CDA" w:rsidRDefault="00890679" w:rsidP="0094754D">
      <w:pPr>
        <w:pStyle w:val="Akapitzlist"/>
        <w:ind w:left="360"/>
        <w:jc w:val="center"/>
        <w:rPr>
          <w:rFonts w:asciiTheme="majorHAnsi" w:hAnsiTheme="majorHAnsi" w:cstheme="majorHAnsi"/>
        </w:rPr>
      </w:pPr>
      <w:r w:rsidRPr="00175CDA">
        <w:rPr>
          <w:rFonts w:asciiTheme="majorHAnsi" w:hAnsiTheme="majorHAnsi" w:cstheme="majorHAnsi"/>
          <w:i/>
          <w:iCs/>
          <w:noProof/>
          <w:lang w:eastAsia="pl-PL"/>
        </w:rPr>
        <w:drawing>
          <wp:inline distT="0" distB="0" distL="0" distR="0" wp14:anchorId="3FEE21EB" wp14:editId="3BD3BC07">
            <wp:extent cx="3773805" cy="2455876"/>
            <wp:effectExtent l="0" t="0" r="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92261" cy="2467887"/>
                    </a:xfrm>
                    <a:prstGeom prst="rect">
                      <a:avLst/>
                    </a:prstGeom>
                  </pic:spPr>
                </pic:pic>
              </a:graphicData>
            </a:graphic>
          </wp:inline>
        </w:drawing>
      </w:r>
    </w:p>
    <w:p w14:paraId="3688511C" w14:textId="6ED909E5" w:rsidR="000B39A2" w:rsidRPr="00175CDA" w:rsidRDefault="000B39A2" w:rsidP="00C0535E">
      <w:pPr>
        <w:pStyle w:val="Akapitzlist"/>
        <w:ind w:left="360"/>
        <w:rPr>
          <w:rFonts w:asciiTheme="majorHAnsi" w:hAnsiTheme="majorHAnsi" w:cstheme="majorHAnsi"/>
        </w:rPr>
      </w:pPr>
    </w:p>
    <w:p w14:paraId="175D8068" w14:textId="7E9F7BC2" w:rsidR="000B39A2" w:rsidRPr="00175CDA" w:rsidRDefault="000B39A2" w:rsidP="00C0535E">
      <w:pPr>
        <w:pStyle w:val="Akapitzlist"/>
        <w:ind w:left="360"/>
        <w:rPr>
          <w:rFonts w:asciiTheme="majorHAnsi" w:hAnsiTheme="majorHAnsi" w:cstheme="majorHAnsi"/>
        </w:rPr>
      </w:pPr>
    </w:p>
    <w:p w14:paraId="652A83C5" w14:textId="77777777" w:rsidR="00552634" w:rsidRPr="00175CDA" w:rsidRDefault="00552634" w:rsidP="000B39A2">
      <w:pPr>
        <w:pStyle w:val="Akapitzlist"/>
        <w:ind w:left="360"/>
        <w:rPr>
          <w:rFonts w:asciiTheme="majorHAnsi" w:hAnsiTheme="majorHAnsi" w:cstheme="majorHAnsi"/>
          <w:i/>
          <w:iCs/>
        </w:rPr>
      </w:pPr>
    </w:p>
    <w:p w14:paraId="5575BA21" w14:textId="77777777" w:rsidR="00552634" w:rsidRPr="00175CDA" w:rsidRDefault="00552634" w:rsidP="000B39A2">
      <w:pPr>
        <w:pStyle w:val="Akapitzlist"/>
        <w:ind w:left="360"/>
        <w:rPr>
          <w:rFonts w:asciiTheme="majorHAnsi" w:hAnsiTheme="majorHAnsi" w:cstheme="majorHAnsi"/>
          <w:i/>
          <w:iCs/>
        </w:rPr>
      </w:pPr>
    </w:p>
    <w:p w14:paraId="5E893F8E" w14:textId="77777777" w:rsidR="00552634" w:rsidRPr="00175CDA" w:rsidRDefault="00552634" w:rsidP="000B39A2">
      <w:pPr>
        <w:pStyle w:val="Akapitzlist"/>
        <w:ind w:left="360"/>
        <w:rPr>
          <w:rFonts w:asciiTheme="majorHAnsi" w:hAnsiTheme="majorHAnsi" w:cstheme="majorHAnsi"/>
          <w:i/>
          <w:iCs/>
        </w:rPr>
      </w:pPr>
    </w:p>
    <w:p w14:paraId="1ABF00F2" w14:textId="77777777" w:rsidR="00552634" w:rsidRPr="00175CDA" w:rsidRDefault="00552634" w:rsidP="000B39A2">
      <w:pPr>
        <w:pStyle w:val="Akapitzlist"/>
        <w:ind w:left="360"/>
        <w:rPr>
          <w:rFonts w:asciiTheme="majorHAnsi" w:hAnsiTheme="majorHAnsi" w:cstheme="majorHAnsi"/>
          <w:i/>
          <w:iCs/>
        </w:rPr>
      </w:pPr>
    </w:p>
    <w:p w14:paraId="77E5FB48" w14:textId="52582638" w:rsidR="000B39A2" w:rsidRPr="00175CDA" w:rsidRDefault="000B39A2" w:rsidP="00F46E93">
      <w:pPr>
        <w:pStyle w:val="Akapitzlist"/>
        <w:ind w:left="360"/>
        <w:jc w:val="center"/>
        <w:rPr>
          <w:rFonts w:asciiTheme="majorHAnsi" w:hAnsiTheme="majorHAnsi" w:cstheme="majorHAnsi"/>
          <w:i/>
          <w:iCs/>
        </w:rPr>
      </w:pPr>
      <w:r w:rsidRPr="00175CDA">
        <w:rPr>
          <w:rFonts w:asciiTheme="majorHAnsi" w:hAnsiTheme="majorHAnsi" w:cstheme="majorHAnsi"/>
          <w:i/>
          <w:iCs/>
        </w:rPr>
        <w:t>Zdjęcie świetlików dachowych na budynku Biblioteki Uniwersyteckiej w Kielcach:</w:t>
      </w:r>
    </w:p>
    <w:p w14:paraId="46A2C52D" w14:textId="77777777" w:rsidR="00552634" w:rsidRPr="00175CDA" w:rsidRDefault="00552634" w:rsidP="000B39A2">
      <w:pPr>
        <w:pStyle w:val="Akapitzlist"/>
        <w:ind w:left="360"/>
        <w:rPr>
          <w:rFonts w:asciiTheme="majorHAnsi" w:hAnsiTheme="majorHAnsi" w:cstheme="majorHAnsi"/>
        </w:rPr>
      </w:pPr>
    </w:p>
    <w:p w14:paraId="1EC12534" w14:textId="0822415A" w:rsidR="000B39A2" w:rsidRPr="00175CDA" w:rsidRDefault="000B39A2" w:rsidP="0094754D">
      <w:pPr>
        <w:pStyle w:val="Akapitzlist"/>
        <w:ind w:left="360"/>
        <w:jc w:val="center"/>
        <w:rPr>
          <w:rFonts w:asciiTheme="majorHAnsi" w:hAnsiTheme="majorHAnsi" w:cstheme="majorHAnsi"/>
        </w:rPr>
      </w:pPr>
      <w:r w:rsidRPr="00175CDA">
        <w:rPr>
          <w:rFonts w:asciiTheme="majorHAnsi" w:hAnsiTheme="majorHAnsi" w:cstheme="majorHAnsi"/>
          <w:noProof/>
          <w:lang w:eastAsia="pl-PL"/>
        </w:rPr>
        <w:drawing>
          <wp:inline distT="0" distB="0" distL="0" distR="0" wp14:anchorId="2531BC17" wp14:editId="326E4E24">
            <wp:extent cx="3578458" cy="4572000"/>
            <wp:effectExtent l="0" t="1587" r="1587" b="1588"/>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rot="5400000">
                      <a:off x="0" y="0"/>
                      <a:ext cx="3621292" cy="4626727"/>
                    </a:xfrm>
                    <a:prstGeom prst="rect">
                      <a:avLst/>
                    </a:prstGeom>
                  </pic:spPr>
                </pic:pic>
              </a:graphicData>
            </a:graphic>
          </wp:inline>
        </w:drawing>
      </w:r>
    </w:p>
    <w:p w14:paraId="4DA2ACF3" w14:textId="3CF4630F" w:rsidR="000B39A2" w:rsidRPr="00175CDA" w:rsidRDefault="000B39A2" w:rsidP="00C0535E">
      <w:pPr>
        <w:pStyle w:val="Akapitzlist"/>
        <w:ind w:left="360"/>
        <w:rPr>
          <w:rFonts w:asciiTheme="majorHAnsi" w:hAnsiTheme="majorHAnsi" w:cstheme="majorHAnsi"/>
        </w:rPr>
      </w:pPr>
    </w:p>
    <w:p w14:paraId="5B2F0F12" w14:textId="7AF9CA54" w:rsidR="00730386" w:rsidRPr="00175CDA" w:rsidRDefault="00730386" w:rsidP="00F46E93">
      <w:pPr>
        <w:pStyle w:val="Akapitzlist"/>
        <w:ind w:left="360"/>
        <w:jc w:val="center"/>
        <w:rPr>
          <w:rFonts w:asciiTheme="majorHAnsi" w:hAnsiTheme="majorHAnsi" w:cstheme="majorHAnsi"/>
          <w:i/>
          <w:iCs/>
        </w:rPr>
      </w:pPr>
      <w:bookmarkStart w:id="4" w:name="_Hlk215777926"/>
      <w:r w:rsidRPr="00175CDA">
        <w:rPr>
          <w:rFonts w:asciiTheme="majorHAnsi" w:hAnsiTheme="majorHAnsi" w:cstheme="majorHAnsi"/>
          <w:i/>
          <w:iCs/>
        </w:rPr>
        <w:t>Rzut dachu Biblioteki Uniwersyteckiej w Kielcach. Świetliki dachowe nad czytelnią główną:</w:t>
      </w:r>
    </w:p>
    <w:bookmarkEnd w:id="4"/>
    <w:p w14:paraId="5BD3FA11" w14:textId="77777777" w:rsidR="000B39A2" w:rsidRPr="00175CDA" w:rsidRDefault="000B39A2" w:rsidP="00C0535E">
      <w:pPr>
        <w:pStyle w:val="Akapitzlist"/>
        <w:ind w:left="360"/>
        <w:rPr>
          <w:rFonts w:asciiTheme="majorHAnsi" w:hAnsiTheme="majorHAnsi" w:cstheme="majorHAnsi"/>
        </w:rPr>
      </w:pPr>
    </w:p>
    <w:p w14:paraId="31A2032B" w14:textId="128F966D" w:rsidR="00730386" w:rsidRPr="00175CDA" w:rsidRDefault="000B39A2" w:rsidP="00C0535E">
      <w:pPr>
        <w:pStyle w:val="Akapitzlist"/>
        <w:ind w:left="360"/>
        <w:rPr>
          <w:rFonts w:asciiTheme="majorHAnsi" w:hAnsiTheme="majorHAnsi" w:cstheme="majorHAnsi"/>
        </w:rPr>
      </w:pPr>
      <w:r w:rsidRPr="00175CDA">
        <w:rPr>
          <w:rFonts w:asciiTheme="majorHAnsi" w:hAnsiTheme="majorHAnsi" w:cstheme="majorHAnsi"/>
          <w:i/>
          <w:iCs/>
          <w:noProof/>
          <w:lang w:eastAsia="pl-PL"/>
          <w14:ligatures w14:val="standardContextual"/>
        </w:rPr>
        <w:lastRenderedPageBreak/>
        <mc:AlternateContent>
          <mc:Choice Requires="wps">
            <w:drawing>
              <wp:anchor distT="0" distB="0" distL="114300" distR="114300" simplePos="0" relativeHeight="251669504" behindDoc="0" locked="0" layoutInCell="1" allowOverlap="1" wp14:anchorId="23A77C92" wp14:editId="75B6A81C">
                <wp:simplePos x="0" y="0"/>
                <wp:positionH relativeFrom="column">
                  <wp:posOffset>4551045</wp:posOffset>
                </wp:positionH>
                <wp:positionV relativeFrom="paragraph">
                  <wp:posOffset>186690</wp:posOffset>
                </wp:positionV>
                <wp:extent cx="233680" cy="833120"/>
                <wp:effectExtent l="19050" t="0" r="13970" b="43180"/>
                <wp:wrapNone/>
                <wp:docPr id="15" name="Strzałka w dół 15"/>
                <wp:cNvGraphicFramePr/>
                <a:graphic xmlns:a="http://schemas.openxmlformats.org/drawingml/2006/main">
                  <a:graphicData uri="http://schemas.microsoft.com/office/word/2010/wordprocessingShape">
                    <wps:wsp>
                      <wps:cNvSpPr/>
                      <wps:spPr>
                        <a:xfrm>
                          <a:off x="0" y="0"/>
                          <a:ext cx="233680" cy="833120"/>
                        </a:xfrm>
                        <a:prstGeom prst="downArrow">
                          <a:avLst/>
                        </a:prstGeom>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78FA3" id="Strzałka w dół 15" o:spid="_x0000_s1026" type="#_x0000_t67" style="position:absolute;margin-left:358.35pt;margin-top:14.7pt;width:18.4pt;height:6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" adj="18571" fillcolor="#4472c4 [3204]" strokecolor="#1f3763 [1604]" strokeweight="1pt"/>
            </w:pict>
          </mc:Fallback>
        </mc:AlternateContent>
      </w:r>
      <w:r w:rsidR="00730386" w:rsidRPr="00175CDA">
        <w:rPr>
          <w:rFonts w:asciiTheme="majorHAnsi" w:hAnsiTheme="majorHAnsi" w:cstheme="majorHAnsi"/>
          <w:i/>
          <w:iCs/>
          <w:noProof/>
          <w:lang w:eastAsia="pl-PL"/>
        </w:rPr>
        <w:drawing>
          <wp:inline distT="0" distB="0" distL="0" distR="0" wp14:anchorId="1AE20DCF" wp14:editId="61868F21">
            <wp:extent cx="5994042" cy="4508500"/>
            <wp:effectExtent l="0" t="0" r="6985" b="635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6223" name=""/>
                    <pic:cNvPicPr/>
                  </pic:nvPicPr>
                  <pic:blipFill>
                    <a:blip r:embed="rId11"/>
                    <a:stretch>
                      <a:fillRect/>
                    </a:stretch>
                  </pic:blipFill>
                  <pic:spPr>
                    <a:xfrm>
                      <a:off x="0" y="0"/>
                      <a:ext cx="6085614" cy="4577377"/>
                    </a:xfrm>
                    <a:prstGeom prst="rect">
                      <a:avLst/>
                    </a:prstGeom>
                  </pic:spPr>
                </pic:pic>
              </a:graphicData>
            </a:graphic>
          </wp:inline>
        </w:drawing>
      </w:r>
    </w:p>
    <w:p w14:paraId="0637EEF5" w14:textId="30E19F80" w:rsidR="000B39A2" w:rsidRPr="00175CDA" w:rsidRDefault="000B39A2" w:rsidP="00C0535E">
      <w:pPr>
        <w:pStyle w:val="Akapitzlist"/>
        <w:ind w:left="360"/>
        <w:rPr>
          <w:rFonts w:asciiTheme="majorHAnsi" w:hAnsiTheme="majorHAnsi" w:cstheme="majorHAnsi"/>
        </w:rPr>
      </w:pPr>
    </w:p>
    <w:p w14:paraId="5AB0B95B" w14:textId="77777777" w:rsidR="000B39A2" w:rsidRPr="00175CDA" w:rsidRDefault="000B39A2" w:rsidP="00C0535E">
      <w:pPr>
        <w:pStyle w:val="Akapitzlist"/>
        <w:ind w:left="360"/>
        <w:rPr>
          <w:rFonts w:asciiTheme="majorHAnsi" w:hAnsiTheme="majorHAnsi" w:cstheme="majorHAnsi"/>
        </w:rPr>
      </w:pPr>
    </w:p>
    <w:p w14:paraId="1C09E980" w14:textId="06DDB856" w:rsidR="000F5119" w:rsidRPr="00175CDA" w:rsidRDefault="000F5119" w:rsidP="00C0535E">
      <w:pPr>
        <w:pStyle w:val="Akapitzlist"/>
        <w:ind w:left="360"/>
        <w:rPr>
          <w:rFonts w:asciiTheme="majorHAnsi" w:hAnsiTheme="majorHAnsi" w:cstheme="majorHAnsi"/>
        </w:rPr>
      </w:pPr>
    </w:p>
    <w:p w14:paraId="01F8CEEB" w14:textId="764851ED" w:rsidR="000F5119" w:rsidRPr="00175CDA" w:rsidRDefault="000F5119" w:rsidP="00C0535E">
      <w:pPr>
        <w:pStyle w:val="Akapitzlist"/>
        <w:ind w:left="360"/>
        <w:rPr>
          <w:rFonts w:asciiTheme="majorHAnsi" w:hAnsiTheme="majorHAnsi" w:cstheme="majorHAnsi"/>
        </w:rPr>
      </w:pPr>
    </w:p>
    <w:p w14:paraId="36B73FBD" w14:textId="77777777" w:rsidR="005B71A1" w:rsidRPr="00175CDA" w:rsidRDefault="005B71A1" w:rsidP="00C0535E">
      <w:pPr>
        <w:pStyle w:val="Akapitzlist"/>
        <w:ind w:left="360"/>
        <w:rPr>
          <w:rFonts w:asciiTheme="majorHAnsi" w:hAnsiTheme="majorHAnsi" w:cstheme="majorHAnsi"/>
        </w:rPr>
      </w:pPr>
    </w:p>
    <w:p w14:paraId="31782E42" w14:textId="77777777" w:rsidR="000F5119" w:rsidRPr="00175CDA" w:rsidRDefault="000F5119" w:rsidP="00C0535E">
      <w:pPr>
        <w:pStyle w:val="Akapitzlist"/>
        <w:ind w:left="360"/>
        <w:rPr>
          <w:rFonts w:asciiTheme="majorHAnsi" w:hAnsiTheme="majorHAnsi" w:cstheme="majorHAnsi"/>
        </w:rPr>
      </w:pPr>
    </w:p>
    <w:p w14:paraId="09F9E33B" w14:textId="66B81A90" w:rsidR="00E96ECA" w:rsidRPr="00175CDA" w:rsidRDefault="00E96ECA" w:rsidP="00FE03C6">
      <w:pPr>
        <w:pStyle w:val="Nagwek2"/>
        <w:numPr>
          <w:ilvl w:val="0"/>
          <w:numId w:val="35"/>
        </w:numPr>
        <w:rPr>
          <w:rFonts w:cstheme="majorHAnsi"/>
          <w:sz w:val="22"/>
          <w:szCs w:val="22"/>
        </w:rPr>
      </w:pPr>
      <w:bookmarkStart w:id="5" w:name="_Toc215915336"/>
      <w:r w:rsidRPr="00175CDA">
        <w:rPr>
          <w:rFonts w:cstheme="majorHAnsi"/>
          <w:sz w:val="22"/>
          <w:szCs w:val="22"/>
        </w:rPr>
        <w:t>STAN ISTNIEJĄCY</w:t>
      </w:r>
      <w:bookmarkEnd w:id="5"/>
    </w:p>
    <w:p w14:paraId="2364ED9E" w14:textId="77777777" w:rsidR="00B24A98" w:rsidRPr="00175CDA" w:rsidRDefault="00B24A98" w:rsidP="00B24A98">
      <w:pPr>
        <w:pStyle w:val="Default"/>
        <w:spacing w:line="276" w:lineRule="auto"/>
        <w:ind w:left="360"/>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Budynek oddany do użytkowania w 2012 r. </w:t>
      </w:r>
    </w:p>
    <w:p w14:paraId="72F9C9B0" w14:textId="77777777" w:rsidR="00F46E93" w:rsidRPr="00175CDA" w:rsidRDefault="00730386" w:rsidP="00E96ECA">
      <w:pPr>
        <w:pStyle w:val="Akapitzlist"/>
        <w:ind w:left="360"/>
        <w:rPr>
          <w:rFonts w:asciiTheme="majorHAnsi" w:hAnsiTheme="majorHAnsi" w:cstheme="majorHAnsi"/>
        </w:rPr>
      </w:pPr>
      <w:r w:rsidRPr="00175CDA">
        <w:rPr>
          <w:rFonts w:asciiTheme="majorHAnsi" w:hAnsiTheme="majorHAnsi" w:cstheme="majorHAnsi"/>
        </w:rPr>
        <w:t xml:space="preserve">Prace będą wykonywane na obiekcie czynnym. </w:t>
      </w:r>
    </w:p>
    <w:p w14:paraId="21A91E64" w14:textId="4165A1B7" w:rsidR="00730386" w:rsidRPr="00175CDA" w:rsidRDefault="00730386" w:rsidP="00E96ECA">
      <w:pPr>
        <w:pStyle w:val="Akapitzlist"/>
        <w:ind w:left="360"/>
        <w:rPr>
          <w:rFonts w:asciiTheme="majorHAnsi" w:hAnsiTheme="majorHAnsi" w:cstheme="majorHAnsi"/>
        </w:rPr>
      </w:pPr>
      <w:r w:rsidRPr="00175CDA">
        <w:rPr>
          <w:rFonts w:asciiTheme="majorHAnsi" w:hAnsiTheme="majorHAnsi" w:cstheme="majorHAnsi"/>
        </w:rPr>
        <w:t xml:space="preserve">Zamawiający wymaga aby Wykonawca przed złożeniem oferty cenowej dokonał wizji lokalnej obiektu ( zapoznał się ze stanem faktycznym zakresu robót, stanem technicznym budynku, warunkami wykonania robót). </w:t>
      </w:r>
    </w:p>
    <w:p w14:paraId="7953AA3B" w14:textId="77777777" w:rsidR="007D39BA" w:rsidRPr="00175CDA" w:rsidRDefault="007D39BA" w:rsidP="00E96ECA">
      <w:pPr>
        <w:pStyle w:val="Akapitzlist"/>
        <w:ind w:left="360"/>
        <w:rPr>
          <w:rFonts w:asciiTheme="majorHAnsi" w:hAnsiTheme="majorHAnsi" w:cstheme="majorHAnsi"/>
        </w:rPr>
      </w:pPr>
    </w:p>
    <w:p w14:paraId="03F28159" w14:textId="77777777" w:rsidR="00F46E93" w:rsidRPr="00175CDA" w:rsidRDefault="00F46E93" w:rsidP="00E96ECA">
      <w:pPr>
        <w:pStyle w:val="Akapitzlist"/>
        <w:ind w:left="360"/>
        <w:rPr>
          <w:rFonts w:asciiTheme="majorHAnsi" w:hAnsiTheme="majorHAnsi" w:cstheme="majorHAnsi"/>
        </w:rPr>
      </w:pPr>
    </w:p>
    <w:p w14:paraId="303A004A" w14:textId="77777777" w:rsidR="00F46E93" w:rsidRPr="00175CDA" w:rsidRDefault="00F46E93" w:rsidP="00E96ECA">
      <w:pPr>
        <w:pStyle w:val="Akapitzlist"/>
        <w:ind w:left="360"/>
        <w:rPr>
          <w:rFonts w:asciiTheme="majorHAnsi" w:hAnsiTheme="majorHAnsi" w:cstheme="majorHAnsi"/>
        </w:rPr>
      </w:pPr>
    </w:p>
    <w:p w14:paraId="2EA60AA8" w14:textId="77777777" w:rsidR="00F46E93" w:rsidRPr="00175CDA" w:rsidRDefault="00F46E93" w:rsidP="00E96ECA">
      <w:pPr>
        <w:pStyle w:val="Akapitzlist"/>
        <w:ind w:left="360"/>
        <w:rPr>
          <w:rFonts w:asciiTheme="majorHAnsi" w:hAnsiTheme="majorHAnsi" w:cstheme="majorHAnsi"/>
        </w:rPr>
      </w:pPr>
    </w:p>
    <w:p w14:paraId="492C3E7A" w14:textId="77777777" w:rsidR="00F46E93" w:rsidRPr="00175CDA" w:rsidRDefault="00F46E93" w:rsidP="00E96ECA">
      <w:pPr>
        <w:pStyle w:val="Akapitzlist"/>
        <w:ind w:left="360"/>
        <w:rPr>
          <w:rFonts w:asciiTheme="majorHAnsi" w:hAnsiTheme="majorHAnsi" w:cstheme="majorHAnsi"/>
        </w:rPr>
      </w:pPr>
    </w:p>
    <w:p w14:paraId="308B5092" w14:textId="3D5BE816" w:rsidR="000B39A2" w:rsidRPr="00175CDA" w:rsidRDefault="000B39A2" w:rsidP="00F46E93">
      <w:pPr>
        <w:pStyle w:val="NormalnyWeb"/>
        <w:jc w:val="center"/>
        <w:rPr>
          <w:rFonts w:asciiTheme="majorHAnsi" w:hAnsiTheme="majorHAnsi" w:cstheme="majorHAnsi"/>
          <w:i/>
          <w:iCs/>
          <w:sz w:val="22"/>
          <w:szCs w:val="22"/>
        </w:rPr>
      </w:pPr>
      <w:r w:rsidRPr="00175CDA">
        <w:rPr>
          <w:rFonts w:asciiTheme="majorHAnsi" w:hAnsiTheme="majorHAnsi" w:cstheme="majorHAnsi"/>
          <w:i/>
          <w:iCs/>
          <w:sz w:val="22"/>
          <w:szCs w:val="22"/>
        </w:rPr>
        <w:t xml:space="preserve">Poniżej zdjęcia pokrycia </w:t>
      </w:r>
      <w:r w:rsidR="00587AB6" w:rsidRPr="00175CDA">
        <w:rPr>
          <w:rFonts w:asciiTheme="majorHAnsi" w:hAnsiTheme="majorHAnsi" w:cstheme="majorHAnsi"/>
          <w:i/>
          <w:iCs/>
          <w:sz w:val="22"/>
          <w:szCs w:val="22"/>
        </w:rPr>
        <w:t>„</w:t>
      </w:r>
      <w:r w:rsidRPr="00175CDA">
        <w:rPr>
          <w:rFonts w:asciiTheme="majorHAnsi" w:hAnsiTheme="majorHAnsi" w:cstheme="majorHAnsi"/>
          <w:i/>
          <w:iCs/>
          <w:sz w:val="22"/>
          <w:szCs w:val="22"/>
        </w:rPr>
        <w:t>podstawy</w:t>
      </w:r>
      <w:r w:rsidR="00587AB6" w:rsidRPr="00175CDA">
        <w:rPr>
          <w:rFonts w:asciiTheme="majorHAnsi" w:hAnsiTheme="majorHAnsi" w:cstheme="majorHAnsi"/>
          <w:i/>
          <w:iCs/>
          <w:sz w:val="22"/>
          <w:szCs w:val="22"/>
        </w:rPr>
        <w:t>”</w:t>
      </w:r>
      <w:r w:rsidRPr="00175CDA">
        <w:rPr>
          <w:rFonts w:asciiTheme="majorHAnsi" w:hAnsiTheme="majorHAnsi" w:cstheme="majorHAnsi"/>
          <w:i/>
          <w:iCs/>
          <w:sz w:val="22"/>
          <w:szCs w:val="22"/>
        </w:rPr>
        <w:t xml:space="preserve"> świetlików dachowych na dachu budynku Biblioteki Uniwersyteckiej</w:t>
      </w:r>
      <w:r w:rsidR="00587AB6" w:rsidRPr="00175CDA">
        <w:rPr>
          <w:rFonts w:asciiTheme="majorHAnsi" w:hAnsiTheme="majorHAnsi" w:cstheme="majorHAnsi"/>
          <w:i/>
          <w:iCs/>
          <w:sz w:val="22"/>
          <w:szCs w:val="22"/>
        </w:rPr>
        <w:t xml:space="preserve"> </w:t>
      </w:r>
      <w:r w:rsidRPr="00175CDA">
        <w:rPr>
          <w:rFonts w:asciiTheme="majorHAnsi" w:hAnsiTheme="majorHAnsi" w:cstheme="majorHAnsi"/>
          <w:i/>
          <w:iCs/>
          <w:sz w:val="22"/>
          <w:szCs w:val="22"/>
        </w:rPr>
        <w:t>– pokrycie membraną przeznaczone do remontu :</w:t>
      </w:r>
    </w:p>
    <w:p w14:paraId="3EE64DF3" w14:textId="7F85A0FD" w:rsidR="00730386" w:rsidRPr="00175CDA" w:rsidRDefault="00890679" w:rsidP="00E96ECA">
      <w:pPr>
        <w:pStyle w:val="Akapitzlist"/>
        <w:ind w:left="360"/>
        <w:rPr>
          <w:rFonts w:asciiTheme="majorHAnsi" w:hAnsiTheme="majorHAnsi" w:cstheme="majorHAnsi"/>
          <w:i/>
        </w:rPr>
      </w:pPr>
      <w:r w:rsidRPr="00175CDA">
        <w:rPr>
          <w:rFonts w:asciiTheme="majorHAnsi" w:eastAsia="Times New Roman" w:hAnsiTheme="majorHAnsi" w:cstheme="majorHAnsi"/>
          <w:noProof/>
          <w:lang w:eastAsia="pl-PL"/>
        </w:rPr>
        <w:lastRenderedPageBreak/>
        <w:drawing>
          <wp:inline distT="0" distB="0" distL="0" distR="0" wp14:anchorId="447E071E" wp14:editId="787AACC9">
            <wp:extent cx="5752800" cy="4316400"/>
            <wp:effectExtent l="0" t="0" r="635" b="8255"/>
            <wp:docPr id="2" name="Obraz 2" descr="C:\Users\anebry\Desktop\ujk\Rozeznanie rynku\Darek\BIBLIOTEKA ŚWIETLIKI\IMG_20250709_111729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ebry\Desktop\ujk\Rozeznanie rynku\Darek\BIBLIOTEKA ŚWIETLIKI\IMG_20250709_11172941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2800" cy="4316400"/>
                    </a:xfrm>
                    <a:prstGeom prst="rect">
                      <a:avLst/>
                    </a:prstGeom>
                    <a:noFill/>
                    <a:ln>
                      <a:noFill/>
                    </a:ln>
                  </pic:spPr>
                </pic:pic>
              </a:graphicData>
            </a:graphic>
          </wp:inline>
        </w:drawing>
      </w:r>
    </w:p>
    <w:p w14:paraId="63F4E7DF" w14:textId="0E51A5E9" w:rsidR="00730386" w:rsidRPr="00175CDA" w:rsidRDefault="00890679" w:rsidP="00E96ECA">
      <w:pPr>
        <w:pStyle w:val="Akapitzlist"/>
        <w:ind w:left="360"/>
        <w:rPr>
          <w:rFonts w:asciiTheme="majorHAnsi" w:hAnsiTheme="majorHAnsi" w:cstheme="majorHAnsi"/>
        </w:rPr>
      </w:pPr>
      <w:r w:rsidRPr="00175CDA">
        <w:rPr>
          <w:rFonts w:asciiTheme="majorHAnsi" w:eastAsia="Times New Roman" w:hAnsiTheme="majorHAnsi" w:cstheme="majorHAnsi"/>
          <w:noProof/>
          <w:lang w:eastAsia="pl-PL"/>
        </w:rPr>
        <w:lastRenderedPageBreak/>
        <w:drawing>
          <wp:inline distT="0" distB="0" distL="0" distR="0" wp14:anchorId="2CD927AF" wp14:editId="62630124">
            <wp:extent cx="7871887" cy="5903915"/>
            <wp:effectExtent l="0" t="6668" r="8573" b="8572"/>
            <wp:docPr id="7" name="Obraz 7" descr="C:\Users\anebry\Desktop\ujk\Rozeznanie rynku\Darek\BIBLIOTEKA ŚWIETLIKI\IMG_20250709_11183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ebry\Desktop\ujk\Rozeznanie rynku\Darek\BIBLIOTEKA ŚWIETLIKI\IMG_20250709_11183042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7871887" cy="5903915"/>
                    </a:xfrm>
                    <a:prstGeom prst="rect">
                      <a:avLst/>
                    </a:prstGeom>
                    <a:noFill/>
                    <a:ln>
                      <a:noFill/>
                    </a:ln>
                  </pic:spPr>
                </pic:pic>
              </a:graphicData>
            </a:graphic>
          </wp:inline>
        </w:drawing>
      </w:r>
    </w:p>
    <w:p w14:paraId="6D569569" w14:textId="1C8F1641" w:rsidR="00890679" w:rsidRPr="00175CDA" w:rsidRDefault="00890679" w:rsidP="00E96ECA">
      <w:pPr>
        <w:pStyle w:val="Akapitzlist"/>
        <w:ind w:left="360"/>
        <w:rPr>
          <w:rFonts w:asciiTheme="majorHAnsi" w:hAnsiTheme="majorHAnsi" w:cstheme="majorHAnsi"/>
        </w:rPr>
      </w:pPr>
      <w:r w:rsidRPr="00175CDA">
        <w:rPr>
          <w:rFonts w:asciiTheme="majorHAnsi" w:hAnsiTheme="majorHAnsi" w:cstheme="majorHAnsi"/>
          <w:noProof/>
          <w:lang w:eastAsia="pl-PL"/>
        </w:rPr>
        <w:lastRenderedPageBreak/>
        <w:drawing>
          <wp:inline distT="0" distB="0" distL="0" distR="0" wp14:anchorId="38557B61" wp14:editId="3F669885">
            <wp:extent cx="7816167" cy="5861368"/>
            <wp:effectExtent l="5715" t="0" r="635" b="635"/>
            <wp:docPr id="9" name="Obraz 9" descr="C:\Users\anebry\Desktop\ujk\Rozeznanie rynku\Darek\BIBLIOTEKA ŚWIETLIKI\IMG_20250709_111813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ebry\Desktop\ujk\Rozeznanie rynku\Darek\BIBLIOTEKA ŚWIETLIKI\IMG_20250709_11181331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7816167" cy="5861368"/>
                    </a:xfrm>
                    <a:prstGeom prst="rect">
                      <a:avLst/>
                    </a:prstGeom>
                    <a:noFill/>
                    <a:ln>
                      <a:noFill/>
                    </a:ln>
                  </pic:spPr>
                </pic:pic>
              </a:graphicData>
            </a:graphic>
          </wp:inline>
        </w:drawing>
      </w:r>
    </w:p>
    <w:p w14:paraId="39C52362" w14:textId="7984F96B" w:rsidR="00730386" w:rsidRPr="00175CDA" w:rsidRDefault="00890679" w:rsidP="001559CC">
      <w:pPr>
        <w:pStyle w:val="Akapitzlist"/>
        <w:ind w:left="360"/>
        <w:jc w:val="center"/>
        <w:rPr>
          <w:rFonts w:asciiTheme="majorHAnsi" w:hAnsiTheme="majorHAnsi" w:cstheme="majorHAnsi"/>
        </w:rPr>
      </w:pPr>
      <w:r w:rsidRPr="00175CDA">
        <w:rPr>
          <w:rFonts w:asciiTheme="majorHAnsi" w:eastAsia="Times New Roman" w:hAnsiTheme="majorHAnsi" w:cstheme="majorHAnsi"/>
          <w:noProof/>
          <w:lang w:eastAsia="pl-PL"/>
        </w:rPr>
        <w:lastRenderedPageBreak/>
        <w:drawing>
          <wp:inline distT="0" distB="0" distL="0" distR="0" wp14:anchorId="65B728CC" wp14:editId="042ECE60">
            <wp:extent cx="7967131" cy="5927013"/>
            <wp:effectExtent l="0" t="8573" r="6668" b="6667"/>
            <wp:docPr id="8" name="Obraz 8" descr="C:\Users\anebry\Desktop\ujk\Rozeznanie rynku\Darek\BIBLIOTEKA ŚWIETLIKI\IMG_20250709_111807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ebry\Desktop\ujk\Rozeznanie rynku\Darek\BIBLIOTEKA ŚWIETLIKI\IMG_20250709_1118077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7967131" cy="5927013"/>
                    </a:xfrm>
                    <a:prstGeom prst="rect">
                      <a:avLst/>
                    </a:prstGeom>
                    <a:noFill/>
                    <a:ln>
                      <a:noFill/>
                    </a:ln>
                  </pic:spPr>
                </pic:pic>
              </a:graphicData>
            </a:graphic>
          </wp:inline>
        </w:drawing>
      </w:r>
      <w:r w:rsidRPr="00175CDA">
        <w:rPr>
          <w:rFonts w:asciiTheme="majorHAnsi" w:eastAsia="Times New Roman" w:hAnsiTheme="majorHAnsi" w:cstheme="majorHAnsi"/>
          <w:noProof/>
          <w:lang w:eastAsia="pl-PL"/>
        </w:rPr>
        <w:lastRenderedPageBreak/>
        <w:drawing>
          <wp:inline distT="0" distB="0" distL="0" distR="0" wp14:anchorId="7AE03E01" wp14:editId="66EA83A6">
            <wp:extent cx="8233736" cy="5932773"/>
            <wp:effectExtent l="7620" t="0" r="3810" b="3810"/>
            <wp:docPr id="3" name="Obraz 3" descr="C:\Users\anebry\Desktop\ujk\Rozeznanie rynku\Darek\BIBLIOTEKA ŚWIETLIKI\IMG_20250709_111744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ebry\Desktop\ujk\Rozeznanie rynku\Darek\BIBLIOTEKA ŚWIETLIKI\IMG_20250709_11174471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8285567" cy="5970120"/>
                    </a:xfrm>
                    <a:prstGeom prst="rect">
                      <a:avLst/>
                    </a:prstGeom>
                    <a:noFill/>
                    <a:ln>
                      <a:noFill/>
                    </a:ln>
                  </pic:spPr>
                </pic:pic>
              </a:graphicData>
            </a:graphic>
          </wp:inline>
        </w:drawing>
      </w:r>
    </w:p>
    <w:p w14:paraId="2807DB96" w14:textId="7BC5AE53" w:rsidR="000B39A2" w:rsidRPr="00175CDA" w:rsidRDefault="000B39A2" w:rsidP="00FE03C6">
      <w:pPr>
        <w:pStyle w:val="Nagwek2"/>
        <w:numPr>
          <w:ilvl w:val="0"/>
          <w:numId w:val="35"/>
        </w:numPr>
        <w:rPr>
          <w:rFonts w:cstheme="majorHAnsi"/>
          <w:sz w:val="22"/>
          <w:szCs w:val="22"/>
        </w:rPr>
      </w:pPr>
      <w:bookmarkStart w:id="6" w:name="_Toc215915337"/>
      <w:r w:rsidRPr="00175CDA">
        <w:rPr>
          <w:rFonts w:cstheme="majorHAnsi"/>
          <w:sz w:val="22"/>
          <w:szCs w:val="22"/>
        </w:rPr>
        <w:lastRenderedPageBreak/>
        <w:t>ZAKRES PLANOWANYCH ROBÓT</w:t>
      </w:r>
      <w:bookmarkEnd w:id="6"/>
    </w:p>
    <w:p w14:paraId="5095119A" w14:textId="1CD6E915" w:rsidR="008B7BF0" w:rsidRPr="00175CDA" w:rsidRDefault="000B39A2" w:rsidP="00CE2614">
      <w:pPr>
        <w:rPr>
          <w:rFonts w:asciiTheme="majorHAnsi" w:hAnsiTheme="majorHAnsi" w:cstheme="majorHAnsi"/>
          <w:color w:val="FF0000"/>
        </w:rPr>
      </w:pPr>
      <w:r w:rsidRPr="00175CDA">
        <w:rPr>
          <w:rFonts w:asciiTheme="majorHAnsi" w:hAnsiTheme="majorHAnsi" w:cstheme="majorHAnsi"/>
        </w:rPr>
        <w:t xml:space="preserve">Zamówienie obejmuje wykonanie robót budowlanych remontowych </w:t>
      </w:r>
      <w:r w:rsidR="00AE30A2" w:rsidRPr="00175CDA">
        <w:rPr>
          <w:rFonts w:asciiTheme="majorHAnsi" w:hAnsiTheme="majorHAnsi" w:cstheme="majorHAnsi"/>
        </w:rPr>
        <w:t>pokrycia dachu</w:t>
      </w:r>
      <w:r w:rsidRPr="00175CDA">
        <w:rPr>
          <w:rFonts w:asciiTheme="majorHAnsi" w:hAnsiTheme="majorHAnsi" w:cstheme="majorHAnsi"/>
        </w:rPr>
        <w:t xml:space="preserve"> z membrany przy świetlikach dachowych</w:t>
      </w:r>
      <w:r w:rsidR="00A51279" w:rsidRPr="00175CDA">
        <w:rPr>
          <w:rFonts w:asciiTheme="majorHAnsi" w:hAnsiTheme="majorHAnsi" w:cstheme="majorHAnsi"/>
        </w:rPr>
        <w:t xml:space="preserve"> </w:t>
      </w:r>
      <w:r w:rsidR="00BA1F61" w:rsidRPr="00175CDA">
        <w:rPr>
          <w:rFonts w:asciiTheme="majorHAnsi" w:hAnsiTheme="majorHAnsi" w:cstheme="majorHAnsi"/>
        </w:rPr>
        <w:t>budynku Biblioteki Uniwers</w:t>
      </w:r>
      <w:r w:rsidR="00055818" w:rsidRPr="00175CDA">
        <w:rPr>
          <w:rFonts w:asciiTheme="majorHAnsi" w:hAnsiTheme="majorHAnsi" w:cstheme="majorHAnsi"/>
        </w:rPr>
        <w:t>yteckiej ul. Uniwersytecka 19 w </w:t>
      </w:r>
      <w:r w:rsidR="00BA1F61" w:rsidRPr="00175CDA">
        <w:rPr>
          <w:rFonts w:asciiTheme="majorHAnsi" w:hAnsiTheme="majorHAnsi" w:cstheme="majorHAnsi"/>
        </w:rPr>
        <w:t>Kielcach</w:t>
      </w:r>
      <w:r w:rsidR="00217B8C" w:rsidRPr="00175CDA">
        <w:rPr>
          <w:rFonts w:asciiTheme="majorHAnsi" w:hAnsiTheme="majorHAnsi" w:cstheme="majorHAnsi"/>
        </w:rPr>
        <w:t xml:space="preserve"> znajdujących się nad czytelnią główną</w:t>
      </w:r>
      <w:r w:rsidR="00CE2614" w:rsidRPr="00175CDA">
        <w:rPr>
          <w:rFonts w:asciiTheme="majorHAnsi" w:hAnsiTheme="majorHAnsi" w:cstheme="majorHAnsi"/>
        </w:rPr>
        <w:t xml:space="preserve"> za pomocą płynnej membrany dachowej.</w:t>
      </w:r>
    </w:p>
    <w:p w14:paraId="6D1F77D0" w14:textId="339643B2" w:rsidR="00217B8C" w:rsidRPr="00175CDA" w:rsidRDefault="00217B8C" w:rsidP="00217B8C">
      <w:pPr>
        <w:autoSpaceDE w:val="0"/>
        <w:autoSpaceDN w:val="0"/>
        <w:adjustRightInd w:val="0"/>
        <w:spacing w:after="50" w:line="240" w:lineRule="auto"/>
        <w:rPr>
          <w:rFonts w:asciiTheme="majorHAnsi" w:hAnsiTheme="majorHAnsi" w:cstheme="majorHAnsi"/>
        </w:rPr>
      </w:pPr>
      <w:r w:rsidRPr="00175CDA">
        <w:rPr>
          <w:rFonts w:asciiTheme="majorHAnsi" w:hAnsiTheme="majorHAnsi" w:cstheme="majorHAnsi"/>
        </w:rPr>
        <w:t xml:space="preserve">Przed przystąpieniem do realizacji Wykonawca jest zobowiązany do sprawdzenia stanu faktycznego </w:t>
      </w:r>
      <w:r w:rsidR="007D39BA" w:rsidRPr="00175CDA">
        <w:rPr>
          <w:rFonts w:asciiTheme="majorHAnsi" w:hAnsiTheme="majorHAnsi" w:cstheme="majorHAnsi"/>
        </w:rPr>
        <w:t>z </w:t>
      </w:r>
      <w:r w:rsidR="00E46A4A" w:rsidRPr="00175CDA">
        <w:rPr>
          <w:rFonts w:asciiTheme="majorHAnsi" w:hAnsiTheme="majorHAnsi" w:cstheme="majorHAnsi"/>
        </w:rPr>
        <w:t xml:space="preserve">natury pokrycia z membrany przy świetlikach dachowych, dokonania inwentaryzacji </w:t>
      </w:r>
      <w:r w:rsidRPr="00175CDA">
        <w:rPr>
          <w:rFonts w:asciiTheme="majorHAnsi" w:hAnsiTheme="majorHAnsi" w:cstheme="majorHAnsi"/>
        </w:rPr>
        <w:t xml:space="preserve">w zakresie niezbędnym do wykonania zadania. </w:t>
      </w:r>
    </w:p>
    <w:p w14:paraId="48CF111A" w14:textId="0ED91646" w:rsidR="001D6608" w:rsidRPr="00175CDA" w:rsidRDefault="001D6608" w:rsidP="001D6608">
      <w:pPr>
        <w:pStyle w:val="Default"/>
        <w:rPr>
          <w:rFonts w:asciiTheme="minorHAnsi" w:hAnsiTheme="minorHAnsi" w:cstheme="minorHAnsi"/>
          <w:color w:val="auto"/>
          <w:sz w:val="22"/>
          <w:szCs w:val="22"/>
        </w:rPr>
      </w:pPr>
    </w:p>
    <w:p w14:paraId="06EC3066" w14:textId="09FC1BDA" w:rsidR="008B7BF0" w:rsidRPr="00175CDA" w:rsidRDefault="008B7BF0" w:rsidP="008B7BF0">
      <w:pPr>
        <w:pStyle w:val="Default"/>
        <w:rPr>
          <w:rFonts w:asciiTheme="majorHAnsi" w:hAnsiTheme="majorHAnsi" w:cstheme="majorHAnsi"/>
          <w:color w:val="auto"/>
          <w:sz w:val="22"/>
          <w:szCs w:val="22"/>
        </w:rPr>
      </w:pPr>
      <w:r w:rsidRPr="00175CDA">
        <w:rPr>
          <w:rFonts w:asciiTheme="majorHAnsi" w:hAnsiTheme="majorHAnsi" w:cstheme="majorHAnsi"/>
          <w:color w:val="auto"/>
          <w:sz w:val="22"/>
          <w:szCs w:val="22"/>
          <w:u w:val="single"/>
        </w:rPr>
        <w:t xml:space="preserve">Remont </w:t>
      </w:r>
      <w:r w:rsidR="00256853" w:rsidRPr="00175CDA">
        <w:rPr>
          <w:rFonts w:asciiTheme="majorHAnsi" w:hAnsiTheme="majorHAnsi" w:cstheme="majorHAnsi"/>
          <w:color w:val="auto"/>
          <w:sz w:val="22"/>
          <w:szCs w:val="22"/>
          <w:u w:val="single"/>
        </w:rPr>
        <w:t xml:space="preserve">pokrycia </w:t>
      </w:r>
      <w:r w:rsidRPr="00175CDA">
        <w:rPr>
          <w:rFonts w:asciiTheme="majorHAnsi" w:hAnsiTheme="majorHAnsi" w:cstheme="majorHAnsi"/>
          <w:color w:val="auto"/>
          <w:sz w:val="22"/>
          <w:szCs w:val="22"/>
          <w:u w:val="single"/>
        </w:rPr>
        <w:t xml:space="preserve">dachu budynku </w:t>
      </w:r>
      <w:r w:rsidR="00AE30A2" w:rsidRPr="00175CDA">
        <w:rPr>
          <w:rFonts w:asciiTheme="majorHAnsi" w:hAnsiTheme="majorHAnsi" w:cstheme="majorHAnsi"/>
          <w:color w:val="auto"/>
          <w:sz w:val="22"/>
          <w:szCs w:val="22"/>
          <w:u w:val="single"/>
        </w:rPr>
        <w:t xml:space="preserve">( </w:t>
      </w:r>
      <w:r w:rsidR="00587AB6" w:rsidRPr="00175CDA">
        <w:rPr>
          <w:rFonts w:asciiTheme="majorHAnsi" w:hAnsiTheme="majorHAnsi" w:cstheme="majorHAnsi"/>
          <w:color w:val="auto"/>
          <w:sz w:val="22"/>
          <w:szCs w:val="22"/>
          <w:u w:val="single"/>
        </w:rPr>
        <w:t>„</w:t>
      </w:r>
      <w:r w:rsidR="00AE30A2" w:rsidRPr="00175CDA">
        <w:rPr>
          <w:rFonts w:asciiTheme="majorHAnsi" w:hAnsiTheme="majorHAnsi" w:cstheme="majorHAnsi"/>
          <w:color w:val="auto"/>
          <w:sz w:val="22"/>
          <w:szCs w:val="22"/>
          <w:u w:val="single"/>
        </w:rPr>
        <w:t>podstawy</w:t>
      </w:r>
      <w:r w:rsidR="00587AB6" w:rsidRPr="00175CDA">
        <w:rPr>
          <w:rFonts w:asciiTheme="majorHAnsi" w:hAnsiTheme="majorHAnsi" w:cstheme="majorHAnsi"/>
          <w:color w:val="auto"/>
          <w:sz w:val="22"/>
          <w:szCs w:val="22"/>
          <w:u w:val="single"/>
        </w:rPr>
        <w:t>”</w:t>
      </w:r>
      <w:r w:rsidR="00AE30A2" w:rsidRPr="00175CDA">
        <w:rPr>
          <w:rFonts w:asciiTheme="majorHAnsi" w:hAnsiTheme="majorHAnsi" w:cstheme="majorHAnsi"/>
          <w:color w:val="auto"/>
          <w:sz w:val="22"/>
          <w:szCs w:val="22"/>
          <w:u w:val="single"/>
        </w:rPr>
        <w:t xml:space="preserve"> świ</w:t>
      </w:r>
      <w:r w:rsidR="006A406E" w:rsidRPr="00175CDA">
        <w:rPr>
          <w:rFonts w:asciiTheme="majorHAnsi" w:hAnsiTheme="majorHAnsi" w:cstheme="majorHAnsi"/>
          <w:color w:val="auto"/>
          <w:sz w:val="22"/>
          <w:szCs w:val="22"/>
          <w:u w:val="single"/>
        </w:rPr>
        <w:t xml:space="preserve">etlików dachowych) </w:t>
      </w:r>
      <w:r w:rsidR="00BA1F61" w:rsidRPr="00175CDA">
        <w:rPr>
          <w:rFonts w:asciiTheme="majorHAnsi" w:hAnsiTheme="majorHAnsi" w:cstheme="majorHAnsi"/>
          <w:color w:val="auto"/>
          <w:sz w:val="22"/>
          <w:szCs w:val="22"/>
          <w:u w:val="single"/>
        </w:rPr>
        <w:t xml:space="preserve">przy świetlikach dachowych budynku Biblioteki Uniwersyteckiej </w:t>
      </w:r>
      <w:r w:rsidR="00642CEF" w:rsidRPr="00175CDA">
        <w:rPr>
          <w:rFonts w:asciiTheme="majorHAnsi" w:hAnsiTheme="majorHAnsi" w:cstheme="majorHAnsi"/>
          <w:color w:val="auto"/>
          <w:sz w:val="22"/>
          <w:szCs w:val="22"/>
          <w:u w:val="single"/>
        </w:rPr>
        <w:t xml:space="preserve">za pomocą płynnej membrany dachowej </w:t>
      </w:r>
      <w:r w:rsidR="00BA1F61" w:rsidRPr="00175CDA">
        <w:rPr>
          <w:rFonts w:asciiTheme="majorHAnsi" w:hAnsiTheme="majorHAnsi" w:cstheme="majorHAnsi"/>
          <w:color w:val="auto"/>
          <w:sz w:val="22"/>
          <w:szCs w:val="22"/>
          <w:u w:val="single"/>
        </w:rPr>
        <w:t>ul.</w:t>
      </w:r>
      <w:r w:rsidR="00A51279" w:rsidRPr="00175CDA">
        <w:rPr>
          <w:rFonts w:asciiTheme="majorHAnsi" w:hAnsiTheme="majorHAnsi" w:cstheme="majorHAnsi"/>
          <w:color w:val="auto"/>
          <w:sz w:val="22"/>
          <w:szCs w:val="22"/>
          <w:u w:val="single"/>
        </w:rPr>
        <w:t> </w:t>
      </w:r>
      <w:r w:rsidR="00642CEF" w:rsidRPr="00175CDA">
        <w:rPr>
          <w:rFonts w:asciiTheme="majorHAnsi" w:hAnsiTheme="majorHAnsi" w:cstheme="majorHAnsi"/>
          <w:color w:val="auto"/>
          <w:sz w:val="22"/>
          <w:szCs w:val="22"/>
          <w:u w:val="single"/>
        </w:rPr>
        <w:t>Uniwersytecka 19 w </w:t>
      </w:r>
      <w:r w:rsidR="00BA1F61" w:rsidRPr="00175CDA">
        <w:rPr>
          <w:rFonts w:asciiTheme="majorHAnsi" w:hAnsiTheme="majorHAnsi" w:cstheme="majorHAnsi"/>
          <w:color w:val="auto"/>
          <w:sz w:val="22"/>
          <w:szCs w:val="22"/>
          <w:u w:val="single"/>
        </w:rPr>
        <w:t>Kielcach</w:t>
      </w:r>
      <w:r w:rsidR="00BA1F61" w:rsidRPr="00175CDA">
        <w:rPr>
          <w:rFonts w:asciiTheme="majorHAnsi" w:hAnsiTheme="majorHAnsi" w:cstheme="majorHAnsi"/>
          <w:color w:val="auto"/>
          <w:sz w:val="22"/>
          <w:szCs w:val="22"/>
        </w:rPr>
        <w:t xml:space="preserve"> </w:t>
      </w:r>
      <w:r w:rsidRPr="00175CDA">
        <w:rPr>
          <w:rFonts w:asciiTheme="majorHAnsi" w:hAnsiTheme="majorHAnsi" w:cstheme="majorHAnsi"/>
          <w:color w:val="auto"/>
          <w:sz w:val="22"/>
          <w:szCs w:val="22"/>
        </w:rPr>
        <w:t>obejmuje swoim zakresem</w:t>
      </w:r>
      <w:r w:rsidR="004A338B" w:rsidRPr="00175CDA">
        <w:rPr>
          <w:rFonts w:asciiTheme="majorHAnsi" w:hAnsiTheme="majorHAnsi" w:cstheme="majorHAnsi"/>
          <w:color w:val="auto"/>
          <w:sz w:val="22"/>
          <w:szCs w:val="22"/>
        </w:rPr>
        <w:t xml:space="preserve"> między innymi:</w:t>
      </w:r>
      <w:r w:rsidRPr="00175CDA">
        <w:rPr>
          <w:rFonts w:asciiTheme="majorHAnsi" w:hAnsiTheme="majorHAnsi" w:cstheme="majorHAnsi"/>
          <w:color w:val="auto"/>
          <w:sz w:val="22"/>
          <w:szCs w:val="22"/>
        </w:rPr>
        <w:t xml:space="preserve"> </w:t>
      </w:r>
    </w:p>
    <w:p w14:paraId="62F86F85" w14:textId="0EBA63A3"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demontaż na czas remontu</w:t>
      </w:r>
      <w:r w:rsidR="008D6B56" w:rsidRPr="00175CDA">
        <w:rPr>
          <w:rFonts w:asciiTheme="majorHAnsi" w:hAnsiTheme="majorHAnsi" w:cstheme="majorHAnsi"/>
          <w:kern w:val="2"/>
          <w14:ligatures w14:val="standardContextual"/>
        </w:rPr>
        <w:t xml:space="preserve"> </w:t>
      </w:r>
      <w:r w:rsidRPr="00175CDA">
        <w:rPr>
          <w:rFonts w:asciiTheme="majorHAnsi" w:hAnsiTheme="majorHAnsi" w:cstheme="majorHAnsi"/>
          <w:kern w:val="2"/>
          <w14:ligatures w14:val="standardContextual"/>
        </w:rPr>
        <w:t xml:space="preserve">- elementów instalacji odgromowej znajdujących się na przewidzianej do remontu </w:t>
      </w:r>
      <w:r w:rsidR="008D6B56"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podstawie</w:t>
      </w:r>
      <w:r w:rsidR="008D6B56"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 xml:space="preserve"> świetlików dachowych.</w:t>
      </w:r>
    </w:p>
    <w:p w14:paraId="451D8EA6" w14:textId="77777777"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demontaż  i montaż wentylatorów wyciągowych (2szt.) na czas remontu, </w:t>
      </w:r>
    </w:p>
    <w:p w14:paraId="1B1FD5DA" w14:textId="7F3FD45B" w:rsidR="00BC7B6A" w:rsidRPr="00175CDA" w:rsidRDefault="00BC7B6A"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zabezpieczenie świetlików dachowych przed zabrudzeniem/uszkodzeniem,</w:t>
      </w:r>
    </w:p>
    <w:p w14:paraId="1481271A" w14:textId="77777777" w:rsidR="005C748C" w:rsidRPr="00175CDA" w:rsidRDefault="005C748C" w:rsidP="005C748C">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demontaż  i montaż obróbek blacharskich przy świetlikach, </w:t>
      </w:r>
    </w:p>
    <w:p w14:paraId="19F65970" w14:textId="1352C808"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demontaż i ponowny montaż części izolacji cieplnej </w:t>
      </w:r>
      <w:r w:rsidR="00622ADD" w:rsidRPr="00175CDA">
        <w:rPr>
          <w:rFonts w:asciiTheme="majorHAnsi" w:hAnsiTheme="majorHAnsi" w:cstheme="majorHAnsi"/>
          <w:kern w:val="2"/>
          <w14:ligatures w14:val="standardContextual"/>
        </w:rPr>
        <w:t xml:space="preserve">i dociskowej </w:t>
      </w:r>
      <w:r w:rsidR="005C748C" w:rsidRPr="00175CDA">
        <w:rPr>
          <w:rFonts w:asciiTheme="majorHAnsi" w:hAnsiTheme="majorHAnsi" w:cstheme="majorHAnsi"/>
          <w:kern w:val="2"/>
          <w14:ligatures w14:val="standardContextual"/>
        </w:rPr>
        <w:t>dachu przy podstawie świetlików</w:t>
      </w:r>
      <w:r w:rsidRPr="00175CDA">
        <w:rPr>
          <w:rFonts w:asciiTheme="majorHAnsi" w:hAnsiTheme="majorHAnsi" w:cstheme="majorHAnsi"/>
          <w:kern w:val="2"/>
          <w14:ligatures w14:val="standardContextual"/>
        </w:rPr>
        <w:t xml:space="preserve"> (żwir, styrodur)</w:t>
      </w:r>
      <w:r w:rsidR="00586E8E" w:rsidRPr="00175CDA">
        <w:rPr>
          <w:rFonts w:asciiTheme="majorHAnsi" w:hAnsiTheme="majorHAnsi" w:cstheme="majorHAnsi"/>
          <w:kern w:val="2"/>
          <w14:ligatures w14:val="standardContextual"/>
        </w:rPr>
        <w:t>,</w:t>
      </w:r>
    </w:p>
    <w:p w14:paraId="04913678" w14:textId="5CB04B53" w:rsidR="000C3C4F" w:rsidRPr="00175CDA" w:rsidRDefault="000C3C4F" w:rsidP="000C3C4F">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wymiana na obwodzie podstawy świetlika na nową „taśmy” z membrany dachowej o szer. 70 cm (wywinięta na powierzchnie pionową i poziomą (żwir</w:t>
      </w:r>
      <w:r w:rsidR="008F4078" w:rsidRPr="00175CDA">
        <w:rPr>
          <w:rFonts w:asciiTheme="majorHAnsi" w:hAnsiTheme="majorHAnsi" w:cstheme="majorHAnsi"/>
          <w:kern w:val="2"/>
          <w14:ligatures w14:val="standardContextual"/>
        </w:rPr>
        <w:t xml:space="preserve"> </w:t>
      </w:r>
      <w:r w:rsidRPr="00175CDA">
        <w:rPr>
          <w:rFonts w:asciiTheme="majorHAnsi" w:hAnsiTheme="majorHAnsi" w:cstheme="majorHAnsi"/>
          <w:kern w:val="2"/>
          <w14:ligatures w14:val="standardContextual"/>
        </w:rPr>
        <w:t xml:space="preserve">i styrodur)), po czym wykonanie </w:t>
      </w:r>
      <w:r w:rsidR="008F4078" w:rsidRPr="00175CDA">
        <w:rPr>
          <w:rFonts w:asciiTheme="majorHAnsi" w:hAnsiTheme="majorHAnsi" w:cstheme="majorHAnsi"/>
          <w:kern w:val="2"/>
          <w14:ligatures w14:val="standardContextual"/>
        </w:rPr>
        <w:t xml:space="preserve">na nowej membranie pcv </w:t>
      </w:r>
      <w:r w:rsidRPr="00175CDA">
        <w:rPr>
          <w:rFonts w:asciiTheme="majorHAnsi" w:hAnsiTheme="majorHAnsi" w:cstheme="majorHAnsi"/>
          <w:kern w:val="2"/>
          <w14:ligatures w14:val="standardContextual"/>
        </w:rPr>
        <w:t>pokrycie dachowego za pomocą m</w:t>
      </w:r>
      <w:r w:rsidR="008F4078" w:rsidRPr="00175CDA">
        <w:rPr>
          <w:rFonts w:asciiTheme="majorHAnsi" w:hAnsiTheme="majorHAnsi" w:cstheme="majorHAnsi"/>
          <w:kern w:val="2"/>
          <w14:ligatures w14:val="standardContextual"/>
        </w:rPr>
        <w:t>embrany dachowej płynnej wraz z </w:t>
      </w:r>
      <w:r w:rsidRPr="00175CDA">
        <w:rPr>
          <w:rFonts w:asciiTheme="majorHAnsi" w:hAnsiTheme="majorHAnsi" w:cstheme="majorHAnsi"/>
          <w:kern w:val="2"/>
          <w14:ligatures w14:val="standardContextual"/>
        </w:rPr>
        <w:t>zatopieniem włókniny wzmacniającej zgodnie z wytycznymi producenta dostawcy systemu,</w:t>
      </w:r>
    </w:p>
    <w:p w14:paraId="1AD1DD14" w14:textId="77777777"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wykonanie robót zabezpieczających na remontowanych powierzchniach dachu,</w:t>
      </w:r>
    </w:p>
    <w:p w14:paraId="001B155F" w14:textId="48A52420"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punktowe domocowanie listwy stalowej/pcv na obwodzie </w:t>
      </w:r>
      <w:r w:rsidR="00587AB6"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podstawy</w:t>
      </w:r>
      <w:r w:rsidR="00587AB6"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 xml:space="preserve"> świetlika,</w:t>
      </w:r>
    </w:p>
    <w:p w14:paraId="2A0F8D78" w14:textId="77777777"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usunięcie z membrany dachowej zbędnych „łatek”, oczyszczenie, osuszenie, przemycie rozpuszczalnikiem obecnego pokrycia z membrany, </w:t>
      </w:r>
    </w:p>
    <w:p w14:paraId="7AE2F593" w14:textId="179E90C5" w:rsidR="007A1601" w:rsidRPr="00175CDA" w:rsidRDefault="007A1601" w:rsidP="004E216A">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wykonanie spadków,</w:t>
      </w:r>
      <w:r w:rsidR="004E216A" w:rsidRPr="00175CDA">
        <w:rPr>
          <w:rFonts w:asciiTheme="majorHAnsi" w:hAnsiTheme="majorHAnsi" w:cstheme="majorHAnsi"/>
          <w:kern w:val="2"/>
          <w14:ligatures w14:val="standardContextual"/>
        </w:rPr>
        <w:t xml:space="preserve"> </w:t>
      </w:r>
      <w:r w:rsidRPr="00175CDA">
        <w:rPr>
          <w:rFonts w:asciiTheme="majorHAnsi" w:hAnsiTheme="majorHAnsi" w:cstheme="majorHAnsi"/>
          <w:kern w:val="2"/>
          <w14:ligatures w14:val="standardContextual"/>
        </w:rPr>
        <w:t>wykonanie wzmocnienia za pomocą włókniny na powierzchniach poziomych, narożnikach z wywinięciem na ok.</w:t>
      </w:r>
      <w:r w:rsidR="00F6727F" w:rsidRPr="00175CDA">
        <w:rPr>
          <w:rFonts w:asciiTheme="majorHAnsi" w:hAnsiTheme="majorHAnsi" w:cstheme="majorHAnsi"/>
          <w:kern w:val="2"/>
          <w14:ligatures w14:val="standardContextual"/>
        </w:rPr>
        <w:t xml:space="preserve"> 10 cm na powierzchnie pionowe i </w:t>
      </w:r>
      <w:r w:rsidR="00586E8E" w:rsidRPr="00175CDA">
        <w:rPr>
          <w:rFonts w:asciiTheme="majorHAnsi" w:hAnsiTheme="majorHAnsi" w:cstheme="majorHAnsi"/>
          <w:kern w:val="2"/>
          <w14:ligatures w14:val="standardContextual"/>
        </w:rPr>
        <w:t> </w:t>
      </w:r>
      <w:r w:rsidR="00F6727F" w:rsidRPr="00175CDA">
        <w:rPr>
          <w:rFonts w:asciiTheme="majorHAnsi" w:hAnsiTheme="majorHAnsi" w:cstheme="majorHAnsi"/>
          <w:kern w:val="2"/>
          <w14:ligatures w14:val="standardContextual"/>
        </w:rPr>
        <w:t xml:space="preserve">powierzchniach </w:t>
      </w:r>
      <w:r w:rsidR="00F4443D" w:rsidRPr="00175CDA">
        <w:rPr>
          <w:rFonts w:asciiTheme="majorHAnsi" w:hAnsiTheme="majorHAnsi" w:cstheme="majorHAnsi"/>
          <w:kern w:val="2"/>
          <w14:ligatures w14:val="standardContextual"/>
        </w:rPr>
        <w:t>pod kątem,</w:t>
      </w:r>
    </w:p>
    <w:p w14:paraId="38EDCA0B" w14:textId="7927DBBE" w:rsidR="00C431E9" w:rsidRPr="00175CDA" w:rsidRDefault="00C431E9" w:rsidP="00C431E9">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wykonanie nowego pokrycia dachowego zgodnie </w:t>
      </w:r>
      <w:r w:rsidR="00586E8E" w:rsidRPr="00175CDA">
        <w:rPr>
          <w:rFonts w:asciiTheme="majorHAnsi" w:hAnsiTheme="majorHAnsi" w:cstheme="majorHAnsi"/>
          <w:kern w:val="2"/>
          <w14:ligatures w14:val="standardContextual"/>
        </w:rPr>
        <w:t xml:space="preserve">z </w:t>
      </w:r>
      <w:r w:rsidRPr="00175CDA">
        <w:rPr>
          <w:rFonts w:asciiTheme="majorHAnsi" w:hAnsiTheme="majorHAnsi" w:cstheme="majorHAnsi"/>
          <w:kern w:val="2"/>
          <w14:ligatures w14:val="standardContextual"/>
        </w:rPr>
        <w:t>wytycznymi producenta dostawcy systemu,</w:t>
      </w:r>
    </w:p>
    <w:p w14:paraId="156CE62F" w14:textId="77777777" w:rsidR="00C431E9" w:rsidRPr="00175CDA" w:rsidRDefault="00C431E9" w:rsidP="00C431E9">
      <w:pPr>
        <w:numPr>
          <w:ilvl w:val="0"/>
          <w:numId w:val="11"/>
        </w:numPr>
        <w:contextualSpacing/>
        <w:rPr>
          <w:rFonts w:asciiTheme="majorHAnsi" w:hAnsiTheme="majorHAnsi" w:cstheme="majorHAnsi"/>
        </w:rPr>
      </w:pPr>
      <w:r w:rsidRPr="00175CDA">
        <w:rPr>
          <w:rFonts w:asciiTheme="majorHAnsi" w:hAnsiTheme="majorHAnsi" w:cstheme="majorHAnsi"/>
          <w:kern w:val="2"/>
          <w14:ligatures w14:val="standardContextual"/>
        </w:rPr>
        <w:t>montaż zdemontowanych wcześniej elementów instalacji odgromowej,</w:t>
      </w:r>
    </w:p>
    <w:p w14:paraId="0DC758EB" w14:textId="77777777" w:rsidR="00C431E9" w:rsidRPr="00175CDA" w:rsidRDefault="00C431E9" w:rsidP="00C431E9">
      <w:pPr>
        <w:numPr>
          <w:ilvl w:val="0"/>
          <w:numId w:val="11"/>
        </w:numPr>
        <w:contextualSpacing/>
        <w:rPr>
          <w:rFonts w:asciiTheme="majorHAnsi" w:hAnsiTheme="majorHAnsi" w:cstheme="majorHAnsi"/>
        </w:rPr>
      </w:pPr>
      <w:r w:rsidRPr="00175CDA">
        <w:rPr>
          <w:rFonts w:asciiTheme="majorHAnsi" w:hAnsiTheme="majorHAnsi" w:cstheme="majorHAnsi"/>
          <w:kern w:val="2"/>
          <w14:ligatures w14:val="standardContextual"/>
        </w:rPr>
        <w:t>wykonanie wszelkich pozostałych czynności wymaganych technologicznie.</w:t>
      </w:r>
    </w:p>
    <w:p w14:paraId="3A1FB71C" w14:textId="3C91E1B4" w:rsidR="007D39BA" w:rsidRPr="00175CDA" w:rsidRDefault="00684A4C" w:rsidP="00684A4C">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Zakres opracowania ogranicza się do remontu </w:t>
      </w:r>
      <w:r w:rsidR="00DE6FE9" w:rsidRPr="00175CDA">
        <w:rPr>
          <w:rFonts w:asciiTheme="majorHAnsi" w:hAnsiTheme="majorHAnsi" w:cstheme="majorHAnsi"/>
          <w:color w:val="auto"/>
          <w:sz w:val="22"/>
          <w:szCs w:val="22"/>
        </w:rPr>
        <w:t xml:space="preserve">za pomocą płynnej membrany dachowej </w:t>
      </w:r>
      <w:r w:rsidRPr="00175CDA">
        <w:rPr>
          <w:rFonts w:asciiTheme="majorHAnsi" w:hAnsiTheme="majorHAnsi" w:cstheme="majorHAnsi"/>
          <w:color w:val="auto"/>
          <w:sz w:val="22"/>
          <w:szCs w:val="22"/>
        </w:rPr>
        <w:t>pokrycia dachu (</w:t>
      </w:r>
      <w:r w:rsidR="00DE6FE9" w:rsidRPr="00175CDA">
        <w:rPr>
          <w:rFonts w:asciiTheme="majorHAnsi" w:hAnsiTheme="majorHAnsi" w:cstheme="majorHAnsi"/>
          <w:color w:val="auto"/>
          <w:sz w:val="22"/>
          <w:szCs w:val="22"/>
        </w:rPr>
        <w:t xml:space="preserve">obecnie </w:t>
      </w:r>
      <w:r w:rsidRPr="00175CDA">
        <w:rPr>
          <w:rFonts w:asciiTheme="majorHAnsi" w:hAnsiTheme="majorHAnsi" w:cstheme="majorHAnsi"/>
          <w:color w:val="auto"/>
          <w:sz w:val="22"/>
          <w:szCs w:val="22"/>
        </w:rPr>
        <w:t>membran</w:t>
      </w:r>
      <w:r w:rsidR="00DE6FE9" w:rsidRPr="00175CDA">
        <w:rPr>
          <w:rFonts w:asciiTheme="majorHAnsi" w:hAnsiTheme="majorHAnsi" w:cstheme="majorHAnsi"/>
          <w:color w:val="auto"/>
          <w:sz w:val="22"/>
          <w:szCs w:val="22"/>
        </w:rPr>
        <w:t>a dachowa</w:t>
      </w:r>
      <w:r w:rsidRPr="00175CDA">
        <w:rPr>
          <w:rFonts w:asciiTheme="majorHAnsi" w:hAnsiTheme="majorHAnsi" w:cstheme="majorHAnsi"/>
          <w:color w:val="auto"/>
          <w:sz w:val="22"/>
          <w:szCs w:val="22"/>
        </w:rPr>
        <w:t>) przy świetlikach dachowych (</w:t>
      </w:r>
      <w:r w:rsidR="00587AB6" w:rsidRPr="00175CDA">
        <w:rPr>
          <w:rFonts w:asciiTheme="majorHAnsi" w:hAnsiTheme="majorHAnsi" w:cstheme="majorHAnsi"/>
          <w:color w:val="auto"/>
          <w:sz w:val="22"/>
          <w:szCs w:val="22"/>
        </w:rPr>
        <w:t>„</w:t>
      </w:r>
      <w:r w:rsidRPr="00175CDA">
        <w:rPr>
          <w:rFonts w:asciiTheme="majorHAnsi" w:hAnsiTheme="majorHAnsi" w:cstheme="majorHAnsi"/>
          <w:color w:val="auto"/>
          <w:sz w:val="22"/>
          <w:szCs w:val="22"/>
        </w:rPr>
        <w:t>podstawy</w:t>
      </w:r>
      <w:r w:rsidR="00587AB6" w:rsidRPr="00175CDA">
        <w:rPr>
          <w:rFonts w:asciiTheme="majorHAnsi" w:hAnsiTheme="majorHAnsi" w:cstheme="majorHAnsi"/>
          <w:color w:val="auto"/>
          <w:sz w:val="22"/>
          <w:szCs w:val="22"/>
        </w:rPr>
        <w:t>”</w:t>
      </w:r>
      <w:r w:rsidRPr="00175CDA">
        <w:rPr>
          <w:rFonts w:asciiTheme="majorHAnsi" w:hAnsiTheme="majorHAnsi" w:cstheme="majorHAnsi"/>
          <w:color w:val="auto"/>
          <w:sz w:val="22"/>
          <w:szCs w:val="22"/>
        </w:rPr>
        <w:t xml:space="preserve"> świetlików dachowych) znajdujących się nad czytelnią główną budynku. </w:t>
      </w:r>
    </w:p>
    <w:p w14:paraId="7E174C6C" w14:textId="2E6F42A2" w:rsidR="00684A4C" w:rsidRPr="00175CDA" w:rsidRDefault="00684A4C" w:rsidP="00684A4C">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Zakres obejmuje wszystkie elementy pionowe poziome świetlików oraz pas o szerokości min 20cm izolacji stropu po odwodzie.  </w:t>
      </w:r>
    </w:p>
    <w:p w14:paraId="7D5C0CFA" w14:textId="16687A2C" w:rsidR="00CE2614" w:rsidRPr="00175CDA" w:rsidRDefault="00CE2614" w:rsidP="00684A4C">
      <w:pPr>
        <w:pStyle w:val="Default"/>
        <w:jc w:val="both"/>
        <w:rPr>
          <w:rFonts w:asciiTheme="majorHAnsi" w:hAnsiTheme="majorHAnsi" w:cstheme="majorHAnsi"/>
          <w:color w:val="auto"/>
          <w:sz w:val="22"/>
          <w:szCs w:val="22"/>
        </w:rPr>
      </w:pPr>
    </w:p>
    <w:p w14:paraId="3D1FB374" w14:textId="2D96F20E" w:rsidR="00B24A98" w:rsidRPr="00175CDA" w:rsidRDefault="00684A4C" w:rsidP="004E216A">
      <w:pPr>
        <w:pStyle w:val="Default"/>
        <w:ind w:left="360"/>
        <w:jc w:val="both"/>
        <w:rPr>
          <w:rFonts w:cstheme="majorHAnsi"/>
          <w:sz w:val="22"/>
          <w:szCs w:val="22"/>
        </w:rPr>
      </w:pPr>
      <w:r w:rsidRPr="00175CDA">
        <w:rPr>
          <w:rFonts w:asciiTheme="majorHAnsi" w:hAnsiTheme="majorHAnsi" w:cstheme="majorHAnsi"/>
          <w:i/>
          <w:iCs/>
        </w:rPr>
        <w:t xml:space="preserve">  </w:t>
      </w:r>
      <w:bookmarkStart w:id="7" w:name="_Toc215915338"/>
      <w:r w:rsidR="00B24A98" w:rsidRPr="00175CDA">
        <w:rPr>
          <w:rFonts w:cstheme="majorHAnsi"/>
          <w:sz w:val="22"/>
          <w:szCs w:val="22"/>
        </w:rPr>
        <w:t>ZAKRES PRZEDMIOTU ZAMÓWIENIA:</w:t>
      </w:r>
      <w:bookmarkEnd w:id="7"/>
    </w:p>
    <w:p w14:paraId="36EAC6BF" w14:textId="781FBF92" w:rsidR="00B24A98" w:rsidRPr="00175CDA" w:rsidRDefault="00B24A98" w:rsidP="00FE03C6">
      <w:pPr>
        <w:pStyle w:val="Nagwek2"/>
        <w:numPr>
          <w:ilvl w:val="0"/>
          <w:numId w:val="35"/>
        </w:numPr>
        <w:rPr>
          <w:rFonts w:cstheme="majorHAnsi"/>
          <w:sz w:val="22"/>
          <w:szCs w:val="22"/>
        </w:rPr>
      </w:pPr>
      <w:bookmarkStart w:id="8" w:name="_Toc215915339"/>
      <w:r w:rsidRPr="00175CDA">
        <w:rPr>
          <w:rFonts w:cstheme="majorHAnsi"/>
          <w:sz w:val="22"/>
          <w:szCs w:val="22"/>
        </w:rPr>
        <w:t>SPOSÓB PROWADZENIA ROBÓT BUDOWLANYCH:</w:t>
      </w:r>
      <w:bookmarkEnd w:id="8"/>
    </w:p>
    <w:p w14:paraId="2A31B9A4" w14:textId="76B27659" w:rsidR="002F5F21" w:rsidRPr="00175CDA" w:rsidRDefault="002F5F21" w:rsidP="0094754D">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Roboty budowlane objęte niniejszym zamówieniem będą prowadzone w funkcjonującym budy</w:t>
      </w:r>
      <w:r w:rsidR="00D854F0" w:rsidRPr="00175CDA">
        <w:rPr>
          <w:rFonts w:asciiTheme="majorHAnsi" w:hAnsiTheme="majorHAnsi" w:cstheme="majorHAnsi"/>
          <w:color w:val="auto"/>
          <w:sz w:val="22"/>
          <w:szCs w:val="22"/>
        </w:rPr>
        <w:t xml:space="preserve">nku biblioteki uniwersyteckiej, w </w:t>
      </w:r>
      <w:r w:rsidRPr="00175CDA">
        <w:rPr>
          <w:rFonts w:asciiTheme="majorHAnsi" w:hAnsiTheme="majorHAnsi" w:cstheme="majorHAnsi"/>
          <w:color w:val="auto"/>
          <w:sz w:val="22"/>
          <w:szCs w:val="22"/>
        </w:rPr>
        <w:t xml:space="preserve">związku z tym Wykonawca zobowiązany jest prowadzić roboty remontowe </w:t>
      </w:r>
      <w:r w:rsidRPr="00175CDA">
        <w:rPr>
          <w:rFonts w:asciiTheme="majorHAnsi" w:hAnsiTheme="majorHAnsi" w:cstheme="majorHAnsi"/>
          <w:color w:val="auto"/>
          <w:sz w:val="22"/>
          <w:szCs w:val="22"/>
        </w:rPr>
        <w:lastRenderedPageBreak/>
        <w:t>w sposób ograniczający do minimum czynniki zakłócające bieżąc</w:t>
      </w:r>
      <w:r w:rsidR="00F32ECE" w:rsidRPr="00175CDA">
        <w:rPr>
          <w:rFonts w:asciiTheme="majorHAnsi" w:hAnsiTheme="majorHAnsi" w:cstheme="majorHAnsi"/>
          <w:color w:val="auto"/>
          <w:sz w:val="22"/>
          <w:szCs w:val="22"/>
        </w:rPr>
        <w:t xml:space="preserve">e funkcjonowanie </w:t>
      </w:r>
      <w:r w:rsidR="0007352A" w:rsidRPr="00175CDA">
        <w:rPr>
          <w:rFonts w:asciiTheme="majorHAnsi" w:hAnsiTheme="majorHAnsi" w:cstheme="majorHAnsi"/>
          <w:color w:val="auto"/>
          <w:sz w:val="22"/>
          <w:szCs w:val="22"/>
        </w:rPr>
        <w:t>w</w:t>
      </w:r>
      <w:r w:rsidR="00F32ECE" w:rsidRPr="00175CDA">
        <w:rPr>
          <w:rFonts w:asciiTheme="majorHAnsi" w:hAnsiTheme="majorHAnsi" w:cstheme="majorHAnsi"/>
          <w:color w:val="auto"/>
          <w:sz w:val="22"/>
          <w:szCs w:val="22"/>
        </w:rPr>
        <w:t> </w:t>
      </w:r>
      <w:r w:rsidRPr="00175CDA">
        <w:rPr>
          <w:rFonts w:asciiTheme="majorHAnsi" w:hAnsiTheme="majorHAnsi" w:cstheme="majorHAnsi"/>
          <w:color w:val="auto"/>
          <w:sz w:val="22"/>
          <w:szCs w:val="22"/>
        </w:rPr>
        <w:t>obiek</w:t>
      </w:r>
      <w:r w:rsidR="0007352A" w:rsidRPr="00175CDA">
        <w:rPr>
          <w:rFonts w:asciiTheme="majorHAnsi" w:hAnsiTheme="majorHAnsi" w:cstheme="majorHAnsi"/>
          <w:color w:val="auto"/>
          <w:sz w:val="22"/>
          <w:szCs w:val="22"/>
        </w:rPr>
        <w:t>cie (</w:t>
      </w:r>
      <w:r w:rsidRPr="00175CDA">
        <w:rPr>
          <w:rFonts w:asciiTheme="majorHAnsi" w:hAnsiTheme="majorHAnsi" w:cstheme="majorHAnsi"/>
          <w:color w:val="auto"/>
          <w:sz w:val="22"/>
          <w:szCs w:val="22"/>
        </w:rPr>
        <w:t>prace wykonywaną przez studentów, pracowników i współpracowników zamawiającego</w:t>
      </w:r>
      <w:r w:rsidR="0007352A" w:rsidRPr="00175CDA">
        <w:rPr>
          <w:rFonts w:asciiTheme="majorHAnsi" w:hAnsiTheme="majorHAnsi" w:cstheme="majorHAnsi"/>
          <w:color w:val="auto"/>
          <w:sz w:val="22"/>
          <w:szCs w:val="22"/>
        </w:rPr>
        <w:t>)</w:t>
      </w:r>
      <w:r w:rsidRPr="00175CDA">
        <w:rPr>
          <w:rFonts w:asciiTheme="majorHAnsi" w:hAnsiTheme="majorHAnsi" w:cstheme="majorHAnsi"/>
          <w:color w:val="auto"/>
          <w:sz w:val="22"/>
          <w:szCs w:val="22"/>
        </w:rPr>
        <w:t xml:space="preserve">. </w:t>
      </w:r>
    </w:p>
    <w:p w14:paraId="27431053" w14:textId="52D5F7F9" w:rsidR="007C6017" w:rsidRPr="00175CDA" w:rsidRDefault="007C6017" w:rsidP="002F5F21">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Wykonawca organizując prace remontowe powinien uwzględnić następujące wymagania Zamawiającego:</w:t>
      </w:r>
    </w:p>
    <w:p w14:paraId="45AAF2FE" w14:textId="24578550" w:rsidR="00D37F15" w:rsidRPr="00175CDA" w:rsidRDefault="008D6B56" w:rsidP="00D37F15">
      <w:pPr>
        <w:pStyle w:val="Default"/>
        <w:numPr>
          <w:ilvl w:val="0"/>
          <w:numId w:val="34"/>
        </w:numPr>
        <w:rPr>
          <w:rFonts w:asciiTheme="majorHAnsi" w:hAnsiTheme="majorHAnsi" w:cstheme="majorHAnsi"/>
          <w:color w:val="auto"/>
          <w:sz w:val="22"/>
          <w:szCs w:val="22"/>
        </w:rPr>
      </w:pPr>
      <w:r w:rsidRPr="00175CDA">
        <w:rPr>
          <w:rFonts w:asciiTheme="majorHAnsi" w:hAnsiTheme="majorHAnsi" w:cstheme="majorHAnsi"/>
          <w:color w:val="auto"/>
          <w:sz w:val="22"/>
          <w:szCs w:val="22"/>
        </w:rPr>
        <w:t>z</w:t>
      </w:r>
      <w:r w:rsidR="00D37F15" w:rsidRPr="00175CDA">
        <w:rPr>
          <w:rFonts w:asciiTheme="majorHAnsi" w:hAnsiTheme="majorHAnsi" w:cstheme="majorHAnsi"/>
          <w:color w:val="auto"/>
          <w:sz w:val="22"/>
          <w:szCs w:val="22"/>
        </w:rPr>
        <w:t>apewni</w:t>
      </w:r>
      <w:r w:rsidR="00587AB6" w:rsidRPr="00175CDA">
        <w:rPr>
          <w:rFonts w:asciiTheme="majorHAnsi" w:hAnsiTheme="majorHAnsi" w:cstheme="majorHAnsi"/>
          <w:color w:val="auto"/>
          <w:sz w:val="22"/>
          <w:szCs w:val="22"/>
        </w:rPr>
        <w:t xml:space="preserve">enie </w:t>
      </w:r>
      <w:r w:rsidR="00D37F15" w:rsidRPr="00175CDA">
        <w:rPr>
          <w:rFonts w:asciiTheme="majorHAnsi" w:hAnsiTheme="majorHAnsi" w:cstheme="majorHAnsi"/>
          <w:color w:val="auto"/>
          <w:sz w:val="22"/>
          <w:szCs w:val="22"/>
        </w:rPr>
        <w:t>odpowiednie</w:t>
      </w:r>
      <w:r w:rsidR="00587AB6" w:rsidRPr="00175CDA">
        <w:rPr>
          <w:rFonts w:asciiTheme="majorHAnsi" w:hAnsiTheme="majorHAnsi" w:cstheme="majorHAnsi"/>
          <w:color w:val="auto"/>
          <w:sz w:val="22"/>
          <w:szCs w:val="22"/>
        </w:rPr>
        <w:t>go</w:t>
      </w:r>
      <w:r w:rsidR="00D37F15" w:rsidRPr="00175CDA">
        <w:rPr>
          <w:rFonts w:asciiTheme="majorHAnsi" w:hAnsiTheme="majorHAnsi" w:cstheme="majorHAnsi"/>
          <w:color w:val="auto"/>
          <w:sz w:val="22"/>
          <w:szCs w:val="22"/>
        </w:rPr>
        <w:t xml:space="preserve"> oznakowani</w:t>
      </w:r>
      <w:r w:rsidR="00587AB6" w:rsidRPr="00175CDA">
        <w:rPr>
          <w:rFonts w:asciiTheme="majorHAnsi" w:hAnsiTheme="majorHAnsi" w:cstheme="majorHAnsi"/>
          <w:color w:val="auto"/>
          <w:sz w:val="22"/>
          <w:szCs w:val="22"/>
        </w:rPr>
        <w:t>a</w:t>
      </w:r>
      <w:r w:rsidR="00D37F15" w:rsidRPr="00175CDA">
        <w:rPr>
          <w:rFonts w:asciiTheme="majorHAnsi" w:hAnsiTheme="majorHAnsi" w:cstheme="majorHAnsi"/>
          <w:color w:val="auto"/>
          <w:sz w:val="22"/>
          <w:szCs w:val="22"/>
        </w:rPr>
        <w:t xml:space="preserve"> i zabezpieczeni</w:t>
      </w:r>
      <w:r w:rsidR="00587AB6" w:rsidRPr="00175CDA">
        <w:rPr>
          <w:rFonts w:asciiTheme="majorHAnsi" w:hAnsiTheme="majorHAnsi" w:cstheme="majorHAnsi"/>
          <w:color w:val="auto"/>
          <w:sz w:val="22"/>
          <w:szCs w:val="22"/>
        </w:rPr>
        <w:t>a</w:t>
      </w:r>
      <w:r w:rsidR="00D37F15" w:rsidRPr="00175CDA">
        <w:rPr>
          <w:rFonts w:asciiTheme="majorHAnsi" w:hAnsiTheme="majorHAnsi" w:cstheme="majorHAnsi"/>
          <w:color w:val="auto"/>
          <w:sz w:val="22"/>
          <w:szCs w:val="22"/>
        </w:rPr>
        <w:t xml:space="preserve"> placu budowy do czasu zakończenia i odbioru wszelkich robót,</w:t>
      </w:r>
    </w:p>
    <w:p w14:paraId="49540BAB" w14:textId="7941D99F" w:rsidR="00D37F15" w:rsidRPr="00175CDA" w:rsidRDefault="008D6B56" w:rsidP="00D37F15">
      <w:pPr>
        <w:pStyle w:val="Default"/>
        <w:numPr>
          <w:ilvl w:val="0"/>
          <w:numId w:val="34"/>
        </w:numPr>
        <w:rPr>
          <w:rFonts w:asciiTheme="majorHAnsi" w:hAnsiTheme="majorHAnsi" w:cstheme="majorHAnsi"/>
          <w:color w:val="auto"/>
          <w:sz w:val="22"/>
          <w:szCs w:val="22"/>
        </w:rPr>
      </w:pPr>
      <w:r w:rsidRPr="00175CDA">
        <w:rPr>
          <w:rFonts w:asciiTheme="majorHAnsi" w:hAnsiTheme="majorHAnsi" w:cstheme="majorHAnsi"/>
          <w:color w:val="auto"/>
          <w:sz w:val="22"/>
          <w:szCs w:val="22"/>
        </w:rPr>
        <w:t>z</w:t>
      </w:r>
      <w:r w:rsidR="00D37F15" w:rsidRPr="00175CDA">
        <w:rPr>
          <w:rFonts w:asciiTheme="majorHAnsi" w:hAnsiTheme="majorHAnsi" w:cstheme="majorHAnsi"/>
          <w:color w:val="auto"/>
          <w:sz w:val="22"/>
          <w:szCs w:val="22"/>
        </w:rPr>
        <w:t>apewni</w:t>
      </w:r>
      <w:r w:rsidR="00587AB6" w:rsidRPr="00175CDA">
        <w:rPr>
          <w:rFonts w:asciiTheme="majorHAnsi" w:hAnsiTheme="majorHAnsi" w:cstheme="majorHAnsi"/>
          <w:color w:val="auto"/>
          <w:sz w:val="22"/>
          <w:szCs w:val="22"/>
        </w:rPr>
        <w:t xml:space="preserve">enie </w:t>
      </w:r>
      <w:r w:rsidR="00D37F15" w:rsidRPr="00175CDA">
        <w:rPr>
          <w:rFonts w:asciiTheme="majorHAnsi" w:hAnsiTheme="majorHAnsi" w:cstheme="majorHAnsi"/>
          <w:color w:val="auto"/>
          <w:sz w:val="22"/>
          <w:szCs w:val="22"/>
        </w:rPr>
        <w:t>i utrzymywa</w:t>
      </w:r>
      <w:r w:rsidR="00587AB6" w:rsidRPr="00175CDA">
        <w:rPr>
          <w:rFonts w:asciiTheme="majorHAnsi" w:hAnsiTheme="majorHAnsi" w:cstheme="majorHAnsi"/>
          <w:color w:val="auto"/>
          <w:sz w:val="22"/>
          <w:szCs w:val="22"/>
        </w:rPr>
        <w:t xml:space="preserve">nie </w:t>
      </w:r>
      <w:r w:rsidR="00D37F15" w:rsidRPr="00175CDA">
        <w:rPr>
          <w:rFonts w:asciiTheme="majorHAnsi" w:hAnsiTheme="majorHAnsi" w:cstheme="majorHAnsi"/>
          <w:color w:val="auto"/>
          <w:sz w:val="22"/>
          <w:szCs w:val="22"/>
        </w:rPr>
        <w:t>bezpieczeństw</w:t>
      </w:r>
      <w:r w:rsidR="00587AB6" w:rsidRPr="00175CDA">
        <w:rPr>
          <w:rFonts w:asciiTheme="majorHAnsi" w:hAnsiTheme="majorHAnsi" w:cstheme="majorHAnsi"/>
          <w:color w:val="auto"/>
          <w:sz w:val="22"/>
          <w:szCs w:val="22"/>
        </w:rPr>
        <w:t>a</w:t>
      </w:r>
      <w:r w:rsidR="00D37F15" w:rsidRPr="00175CDA">
        <w:rPr>
          <w:rFonts w:asciiTheme="majorHAnsi" w:hAnsiTheme="majorHAnsi" w:cstheme="majorHAnsi"/>
          <w:color w:val="auto"/>
          <w:sz w:val="22"/>
          <w:szCs w:val="22"/>
        </w:rPr>
        <w:t xml:space="preserve"> na terenie budowy w okresie trwania realizacji Zamówienia, aż do jego zakończenia, m.in.:</w:t>
      </w:r>
    </w:p>
    <w:p w14:paraId="3850809B" w14:textId="56AD572A" w:rsidR="00D37F15" w:rsidRPr="00175CDA" w:rsidRDefault="00D37F15" w:rsidP="00D37F15">
      <w:pPr>
        <w:pStyle w:val="Default"/>
        <w:numPr>
          <w:ilvl w:val="0"/>
          <w:numId w:val="19"/>
        </w:numPr>
        <w:rPr>
          <w:rFonts w:asciiTheme="majorHAnsi" w:hAnsiTheme="majorHAnsi" w:cstheme="majorHAnsi"/>
          <w:color w:val="auto"/>
          <w:sz w:val="22"/>
          <w:szCs w:val="22"/>
        </w:rPr>
      </w:pPr>
      <w:r w:rsidRPr="00175CDA">
        <w:rPr>
          <w:rFonts w:asciiTheme="majorHAnsi" w:hAnsiTheme="majorHAnsi" w:cstheme="majorHAnsi"/>
          <w:color w:val="auto"/>
          <w:sz w:val="22"/>
          <w:szCs w:val="22"/>
        </w:rPr>
        <w:t>tak</w:t>
      </w:r>
      <w:r w:rsidR="00587AB6" w:rsidRPr="00175CDA">
        <w:rPr>
          <w:rFonts w:asciiTheme="majorHAnsi" w:hAnsiTheme="majorHAnsi" w:cstheme="majorHAnsi"/>
          <w:color w:val="auto"/>
          <w:sz w:val="22"/>
          <w:szCs w:val="22"/>
        </w:rPr>
        <w:t>ie</w:t>
      </w:r>
      <w:r w:rsidRPr="00175CDA">
        <w:rPr>
          <w:rFonts w:asciiTheme="majorHAnsi" w:hAnsiTheme="majorHAnsi" w:cstheme="majorHAnsi"/>
          <w:color w:val="auto"/>
          <w:sz w:val="22"/>
          <w:szCs w:val="22"/>
        </w:rPr>
        <w:t xml:space="preserve"> zorganizowa</w:t>
      </w:r>
      <w:r w:rsidR="00587AB6" w:rsidRPr="00175CDA">
        <w:rPr>
          <w:rFonts w:asciiTheme="majorHAnsi" w:hAnsiTheme="majorHAnsi" w:cstheme="majorHAnsi"/>
          <w:color w:val="auto"/>
          <w:sz w:val="22"/>
          <w:szCs w:val="22"/>
        </w:rPr>
        <w:t>nie</w:t>
      </w:r>
      <w:r w:rsidRPr="00175CDA">
        <w:rPr>
          <w:rFonts w:asciiTheme="majorHAnsi" w:hAnsiTheme="majorHAnsi" w:cstheme="majorHAnsi"/>
          <w:color w:val="auto"/>
          <w:sz w:val="22"/>
          <w:szCs w:val="22"/>
        </w:rPr>
        <w:t xml:space="preserve"> teren budowy i prowadz</w:t>
      </w:r>
      <w:r w:rsidR="00587AB6" w:rsidRPr="00175CDA">
        <w:rPr>
          <w:rFonts w:asciiTheme="majorHAnsi" w:hAnsiTheme="majorHAnsi" w:cstheme="majorHAnsi"/>
          <w:color w:val="auto"/>
          <w:sz w:val="22"/>
          <w:szCs w:val="22"/>
        </w:rPr>
        <w:t xml:space="preserve">enie </w:t>
      </w:r>
      <w:r w:rsidRPr="00175CDA">
        <w:rPr>
          <w:rFonts w:asciiTheme="majorHAnsi" w:hAnsiTheme="majorHAnsi" w:cstheme="majorHAnsi"/>
          <w:color w:val="auto"/>
          <w:sz w:val="22"/>
          <w:szCs w:val="22"/>
        </w:rPr>
        <w:t>na nim rob</w:t>
      </w:r>
      <w:r w:rsidR="00587AB6" w:rsidRPr="00175CDA">
        <w:rPr>
          <w:rFonts w:asciiTheme="majorHAnsi" w:hAnsiTheme="majorHAnsi" w:cstheme="majorHAnsi"/>
          <w:color w:val="auto"/>
          <w:sz w:val="22"/>
          <w:szCs w:val="22"/>
        </w:rPr>
        <w:t>ót</w:t>
      </w:r>
      <w:r w:rsidRPr="00175CDA">
        <w:rPr>
          <w:rFonts w:asciiTheme="majorHAnsi" w:hAnsiTheme="majorHAnsi" w:cstheme="majorHAnsi"/>
          <w:color w:val="auto"/>
          <w:sz w:val="22"/>
          <w:szCs w:val="22"/>
        </w:rPr>
        <w:t>, aby na każdym etapie prac był zapewniony dojazd do modernizowanego obiektu i wszystkich budynków w sąsiedztwie,</w:t>
      </w:r>
    </w:p>
    <w:p w14:paraId="036279DA" w14:textId="3AFD91C1" w:rsidR="00D37F15" w:rsidRPr="00175CDA" w:rsidRDefault="00D37F15" w:rsidP="00D37F15">
      <w:pPr>
        <w:pStyle w:val="Default"/>
        <w:numPr>
          <w:ilvl w:val="0"/>
          <w:numId w:val="19"/>
        </w:numPr>
        <w:rPr>
          <w:rFonts w:asciiTheme="majorHAnsi" w:hAnsiTheme="majorHAnsi" w:cstheme="majorHAnsi"/>
          <w:color w:val="auto"/>
          <w:sz w:val="22"/>
          <w:szCs w:val="22"/>
        </w:rPr>
      </w:pPr>
      <w:r w:rsidRPr="00175CDA">
        <w:rPr>
          <w:rFonts w:asciiTheme="majorHAnsi" w:hAnsiTheme="majorHAnsi" w:cstheme="majorHAnsi"/>
          <w:color w:val="auto"/>
          <w:sz w:val="22"/>
          <w:szCs w:val="22"/>
        </w:rPr>
        <w:t>zapewni</w:t>
      </w:r>
      <w:r w:rsidR="00587AB6" w:rsidRPr="00175CDA">
        <w:rPr>
          <w:rFonts w:asciiTheme="majorHAnsi" w:hAnsiTheme="majorHAnsi" w:cstheme="majorHAnsi"/>
          <w:color w:val="auto"/>
          <w:sz w:val="22"/>
          <w:szCs w:val="22"/>
        </w:rPr>
        <w:t>enie</w:t>
      </w:r>
      <w:r w:rsidRPr="00175CDA">
        <w:rPr>
          <w:rFonts w:asciiTheme="majorHAnsi" w:hAnsiTheme="majorHAnsi" w:cstheme="majorHAnsi"/>
          <w:color w:val="auto"/>
          <w:sz w:val="22"/>
          <w:szCs w:val="22"/>
        </w:rPr>
        <w:t xml:space="preserve"> i utrzymywa</w:t>
      </w:r>
      <w:r w:rsidR="00587AB6" w:rsidRPr="00175CDA">
        <w:rPr>
          <w:rFonts w:asciiTheme="majorHAnsi" w:hAnsiTheme="majorHAnsi" w:cstheme="majorHAnsi"/>
          <w:color w:val="auto"/>
          <w:sz w:val="22"/>
          <w:szCs w:val="22"/>
        </w:rPr>
        <w:t>nie</w:t>
      </w:r>
      <w:r w:rsidRPr="00175CDA">
        <w:rPr>
          <w:rFonts w:asciiTheme="majorHAnsi" w:hAnsiTheme="majorHAnsi" w:cstheme="majorHAnsi"/>
          <w:color w:val="auto"/>
          <w:sz w:val="22"/>
          <w:szCs w:val="22"/>
        </w:rPr>
        <w:t xml:space="preserve"> w prawidłowym stanie wszelki</w:t>
      </w:r>
      <w:r w:rsidR="008D6B56" w:rsidRPr="00175CDA">
        <w:rPr>
          <w:rFonts w:asciiTheme="majorHAnsi" w:hAnsiTheme="majorHAnsi" w:cstheme="majorHAnsi"/>
          <w:color w:val="auto"/>
          <w:sz w:val="22"/>
          <w:szCs w:val="22"/>
        </w:rPr>
        <w:t>ch</w:t>
      </w:r>
      <w:r w:rsidRPr="00175CDA">
        <w:rPr>
          <w:rFonts w:asciiTheme="majorHAnsi" w:hAnsiTheme="majorHAnsi" w:cstheme="majorHAnsi"/>
          <w:color w:val="auto"/>
          <w:sz w:val="22"/>
          <w:szCs w:val="22"/>
        </w:rPr>
        <w:t xml:space="preserve"> urządze</w:t>
      </w:r>
      <w:r w:rsidR="008D6B56" w:rsidRPr="00175CDA">
        <w:rPr>
          <w:rFonts w:asciiTheme="majorHAnsi" w:hAnsiTheme="majorHAnsi" w:cstheme="majorHAnsi"/>
          <w:color w:val="auto"/>
          <w:sz w:val="22"/>
          <w:szCs w:val="22"/>
        </w:rPr>
        <w:t>ń</w:t>
      </w:r>
      <w:r w:rsidRPr="00175CDA">
        <w:rPr>
          <w:rFonts w:asciiTheme="majorHAnsi" w:hAnsiTheme="majorHAnsi" w:cstheme="majorHAnsi"/>
          <w:color w:val="auto"/>
          <w:sz w:val="22"/>
          <w:szCs w:val="22"/>
        </w:rPr>
        <w:t xml:space="preserve"> zabezpieczając</w:t>
      </w:r>
      <w:r w:rsidR="008D6B56" w:rsidRPr="00175CDA">
        <w:rPr>
          <w:rFonts w:asciiTheme="majorHAnsi" w:hAnsiTheme="majorHAnsi" w:cstheme="majorHAnsi"/>
          <w:color w:val="auto"/>
          <w:sz w:val="22"/>
          <w:szCs w:val="22"/>
        </w:rPr>
        <w:t>ych</w:t>
      </w:r>
      <w:r w:rsidRPr="00175CDA">
        <w:rPr>
          <w:rFonts w:asciiTheme="majorHAnsi" w:hAnsiTheme="majorHAnsi" w:cstheme="majorHAnsi"/>
          <w:color w:val="auto"/>
          <w:sz w:val="22"/>
          <w:szCs w:val="22"/>
        </w:rPr>
        <w:t>, socjaln</w:t>
      </w:r>
      <w:r w:rsidR="008D6B56" w:rsidRPr="00175CDA">
        <w:rPr>
          <w:rFonts w:asciiTheme="majorHAnsi" w:hAnsiTheme="majorHAnsi" w:cstheme="majorHAnsi"/>
          <w:color w:val="auto"/>
          <w:sz w:val="22"/>
          <w:szCs w:val="22"/>
        </w:rPr>
        <w:t>ych</w:t>
      </w:r>
      <w:r w:rsidRPr="00175CDA">
        <w:rPr>
          <w:rFonts w:asciiTheme="majorHAnsi" w:hAnsiTheme="majorHAnsi" w:cstheme="majorHAnsi"/>
          <w:color w:val="auto"/>
          <w:sz w:val="22"/>
          <w:szCs w:val="22"/>
        </w:rPr>
        <w:t xml:space="preserve"> oraz sprzęt</w:t>
      </w:r>
      <w:r w:rsidR="008D6B56" w:rsidRPr="00175CDA">
        <w:rPr>
          <w:rFonts w:asciiTheme="majorHAnsi" w:hAnsiTheme="majorHAnsi" w:cstheme="majorHAnsi"/>
          <w:color w:val="auto"/>
          <w:sz w:val="22"/>
          <w:szCs w:val="22"/>
        </w:rPr>
        <w:t>u</w:t>
      </w:r>
      <w:r w:rsidRPr="00175CDA">
        <w:rPr>
          <w:rFonts w:asciiTheme="majorHAnsi" w:hAnsiTheme="majorHAnsi" w:cstheme="majorHAnsi"/>
          <w:color w:val="auto"/>
          <w:sz w:val="22"/>
          <w:szCs w:val="22"/>
        </w:rPr>
        <w:t xml:space="preserve"> i odpowiednią odzież dla ochrony życia i</w:t>
      </w:r>
      <w:r w:rsidR="008D6B56" w:rsidRPr="00175CDA">
        <w:rPr>
          <w:rFonts w:asciiTheme="majorHAnsi" w:hAnsiTheme="majorHAnsi" w:cstheme="majorHAnsi"/>
          <w:color w:val="auto"/>
          <w:sz w:val="22"/>
          <w:szCs w:val="22"/>
        </w:rPr>
        <w:t> </w:t>
      </w:r>
      <w:r w:rsidRPr="00175CDA">
        <w:rPr>
          <w:rFonts w:asciiTheme="majorHAnsi" w:hAnsiTheme="majorHAnsi" w:cstheme="majorHAnsi"/>
          <w:color w:val="auto"/>
          <w:sz w:val="22"/>
          <w:szCs w:val="22"/>
        </w:rPr>
        <w:t xml:space="preserve">zdrowia osób zatrudnionych na budowie oraz dla zapewnienia bezpieczeństwa publicznego. </w:t>
      </w:r>
    </w:p>
    <w:p w14:paraId="73E954DE" w14:textId="2863CA01" w:rsidR="00D37F15" w:rsidRPr="00175CDA" w:rsidRDefault="00D37F15" w:rsidP="00D37F15">
      <w:pPr>
        <w:pStyle w:val="Default"/>
        <w:numPr>
          <w:ilvl w:val="0"/>
          <w:numId w:val="19"/>
        </w:numPr>
        <w:rPr>
          <w:rFonts w:asciiTheme="majorHAnsi" w:hAnsiTheme="majorHAnsi" w:cstheme="majorHAnsi"/>
          <w:color w:val="auto"/>
          <w:sz w:val="22"/>
          <w:szCs w:val="22"/>
        </w:rPr>
      </w:pPr>
      <w:r w:rsidRPr="00175CDA">
        <w:rPr>
          <w:rFonts w:asciiTheme="majorHAnsi" w:hAnsiTheme="majorHAnsi" w:cstheme="majorHAnsi"/>
          <w:color w:val="auto"/>
          <w:sz w:val="22"/>
          <w:szCs w:val="22"/>
        </w:rPr>
        <w:t>materiały łatwopalne zgromadzone na terenie budowy b</w:t>
      </w:r>
      <w:r w:rsidR="00587AB6" w:rsidRPr="00175CDA">
        <w:rPr>
          <w:rFonts w:asciiTheme="majorHAnsi" w:hAnsiTheme="majorHAnsi" w:cstheme="majorHAnsi"/>
          <w:color w:val="auto"/>
          <w:sz w:val="22"/>
          <w:szCs w:val="22"/>
        </w:rPr>
        <w:t>ędą</w:t>
      </w:r>
      <w:r w:rsidRPr="00175CDA">
        <w:rPr>
          <w:rFonts w:asciiTheme="majorHAnsi" w:hAnsiTheme="majorHAnsi" w:cstheme="majorHAnsi"/>
          <w:color w:val="auto"/>
          <w:sz w:val="22"/>
          <w:szCs w:val="22"/>
        </w:rPr>
        <w:t xml:space="preserve"> składowane w sposób zgodny z odpowiednimi przepisami i zabezpieczone przed dostępem osób trzecich,</w:t>
      </w:r>
    </w:p>
    <w:p w14:paraId="4C0B28C8" w14:textId="6F8C7F69" w:rsidR="00D37F15" w:rsidRPr="00175CDA" w:rsidRDefault="00D37F15" w:rsidP="00D37F15">
      <w:pPr>
        <w:pStyle w:val="Default"/>
        <w:numPr>
          <w:ilvl w:val="0"/>
          <w:numId w:val="34"/>
        </w:numPr>
        <w:rPr>
          <w:rFonts w:asciiTheme="majorHAnsi" w:hAnsiTheme="majorHAnsi" w:cstheme="majorHAnsi"/>
          <w:color w:val="auto"/>
          <w:sz w:val="22"/>
          <w:szCs w:val="22"/>
        </w:rPr>
      </w:pPr>
      <w:r w:rsidRPr="00175CDA">
        <w:rPr>
          <w:rFonts w:asciiTheme="majorHAnsi" w:hAnsiTheme="majorHAnsi" w:cstheme="majorHAnsi"/>
          <w:color w:val="auto"/>
          <w:sz w:val="22"/>
          <w:szCs w:val="22"/>
        </w:rPr>
        <w:t>Wykonawca zapewni i utrzym</w:t>
      </w:r>
      <w:r w:rsidR="008D6B56" w:rsidRPr="00175CDA">
        <w:rPr>
          <w:rFonts w:asciiTheme="majorHAnsi" w:hAnsiTheme="majorHAnsi" w:cstheme="majorHAnsi"/>
          <w:color w:val="auto"/>
          <w:sz w:val="22"/>
          <w:szCs w:val="22"/>
        </w:rPr>
        <w:t xml:space="preserve">a </w:t>
      </w:r>
      <w:r w:rsidRPr="00175CDA">
        <w:rPr>
          <w:rFonts w:asciiTheme="majorHAnsi" w:hAnsiTheme="majorHAnsi" w:cstheme="majorHAnsi"/>
          <w:color w:val="auto"/>
          <w:sz w:val="22"/>
          <w:szCs w:val="22"/>
        </w:rPr>
        <w:t xml:space="preserve">porządek na terenie budowy w okresie trwania realizacji Zamówienia, aż do jego zakończenia, w szczególności: </w:t>
      </w:r>
    </w:p>
    <w:p w14:paraId="6328632F" w14:textId="18E8C8AD" w:rsidR="00D37F15" w:rsidRPr="00175CDA" w:rsidRDefault="00D37F15" w:rsidP="00D37F15">
      <w:pPr>
        <w:pStyle w:val="Default"/>
        <w:numPr>
          <w:ilvl w:val="0"/>
          <w:numId w:val="20"/>
        </w:numPr>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na bieżąco </w:t>
      </w:r>
      <w:r w:rsidR="008D6B56" w:rsidRPr="00175CDA">
        <w:rPr>
          <w:rFonts w:asciiTheme="majorHAnsi" w:hAnsiTheme="majorHAnsi" w:cstheme="majorHAnsi"/>
          <w:color w:val="auto"/>
          <w:sz w:val="22"/>
          <w:szCs w:val="22"/>
        </w:rPr>
        <w:t xml:space="preserve">będzie </w:t>
      </w:r>
      <w:r w:rsidRPr="00175CDA">
        <w:rPr>
          <w:rFonts w:asciiTheme="majorHAnsi" w:hAnsiTheme="majorHAnsi" w:cstheme="majorHAnsi"/>
          <w:color w:val="auto"/>
          <w:sz w:val="22"/>
          <w:szCs w:val="22"/>
        </w:rPr>
        <w:t>usuwał wszelkie zniszczenia i zanieczyszczenia z ciągów pieszo-jezdnych, dróg i ulic powstałe w wyniku realizacji robót, dostaw materiałów i innych czynności związanych z realizacją Zamówienia,</w:t>
      </w:r>
    </w:p>
    <w:p w14:paraId="1F71FCCF" w14:textId="2E89DF3B" w:rsidR="00D37F15" w:rsidRPr="00175CDA" w:rsidRDefault="00D37F15" w:rsidP="00D37F15">
      <w:pPr>
        <w:pStyle w:val="Default"/>
        <w:numPr>
          <w:ilvl w:val="0"/>
          <w:numId w:val="20"/>
        </w:numPr>
        <w:rPr>
          <w:rFonts w:asciiTheme="majorHAnsi" w:hAnsiTheme="majorHAnsi" w:cstheme="majorHAnsi"/>
          <w:color w:val="auto"/>
          <w:sz w:val="22"/>
          <w:szCs w:val="22"/>
        </w:rPr>
      </w:pPr>
      <w:r w:rsidRPr="00175CDA">
        <w:rPr>
          <w:rFonts w:asciiTheme="majorHAnsi" w:hAnsiTheme="majorHAnsi" w:cstheme="majorHAnsi"/>
          <w:color w:val="auto"/>
          <w:sz w:val="22"/>
          <w:szCs w:val="22"/>
        </w:rPr>
        <w:t>godziny pracy pracowników zosta</w:t>
      </w:r>
      <w:r w:rsidR="008D6B56" w:rsidRPr="00175CDA">
        <w:rPr>
          <w:rFonts w:asciiTheme="majorHAnsi" w:hAnsiTheme="majorHAnsi" w:cstheme="majorHAnsi"/>
          <w:color w:val="auto"/>
          <w:sz w:val="22"/>
          <w:szCs w:val="22"/>
        </w:rPr>
        <w:t>ną</w:t>
      </w:r>
      <w:r w:rsidRPr="00175CDA">
        <w:rPr>
          <w:rFonts w:asciiTheme="majorHAnsi" w:hAnsiTheme="majorHAnsi" w:cstheme="majorHAnsi"/>
          <w:color w:val="auto"/>
          <w:sz w:val="22"/>
          <w:szCs w:val="22"/>
        </w:rPr>
        <w:t xml:space="preserve"> uzgodnione przez Wykonawcę z Zamawiającym,</w:t>
      </w:r>
    </w:p>
    <w:p w14:paraId="72FC58E7" w14:textId="77777777" w:rsidR="00D37F15" w:rsidRPr="00175CDA" w:rsidRDefault="00D37F15" w:rsidP="00D37F15">
      <w:pPr>
        <w:pStyle w:val="Default"/>
        <w:numPr>
          <w:ilvl w:val="0"/>
          <w:numId w:val="20"/>
        </w:numPr>
        <w:rPr>
          <w:rFonts w:asciiTheme="majorHAnsi" w:hAnsiTheme="majorHAnsi" w:cstheme="majorHAnsi"/>
          <w:color w:val="auto"/>
          <w:sz w:val="22"/>
          <w:szCs w:val="22"/>
        </w:rPr>
      </w:pPr>
      <w:r w:rsidRPr="00175CDA">
        <w:rPr>
          <w:rFonts w:asciiTheme="majorHAnsi" w:hAnsiTheme="majorHAnsi" w:cstheme="majorHAnsi"/>
          <w:color w:val="auto"/>
          <w:sz w:val="22"/>
          <w:szCs w:val="22"/>
        </w:rPr>
        <w:t>wszelkie materiały nienadające się do ponownego wykorzystania należy niezwłocznie wywieźć z terenu budowy i zutylizować,</w:t>
      </w:r>
    </w:p>
    <w:p w14:paraId="55EB8F9A" w14:textId="273BB20A" w:rsidR="00D37F15" w:rsidRPr="00175CDA" w:rsidRDefault="00D37F15" w:rsidP="00D37F15">
      <w:pPr>
        <w:pStyle w:val="Default"/>
        <w:numPr>
          <w:ilvl w:val="0"/>
          <w:numId w:val="20"/>
        </w:numPr>
        <w:rPr>
          <w:rFonts w:asciiTheme="majorHAnsi" w:hAnsiTheme="majorHAnsi" w:cstheme="majorHAnsi"/>
          <w:color w:val="auto"/>
          <w:sz w:val="22"/>
          <w:szCs w:val="22"/>
        </w:rPr>
      </w:pPr>
      <w:r w:rsidRPr="00175CDA">
        <w:rPr>
          <w:rFonts w:asciiTheme="majorHAnsi" w:hAnsiTheme="majorHAnsi" w:cstheme="majorHAnsi"/>
          <w:color w:val="auto"/>
          <w:sz w:val="22"/>
          <w:szCs w:val="22"/>
        </w:rPr>
        <w:t>godziny dostaw i wywozu materiałów zosta</w:t>
      </w:r>
      <w:r w:rsidR="008D6B56" w:rsidRPr="00175CDA">
        <w:rPr>
          <w:rFonts w:asciiTheme="majorHAnsi" w:hAnsiTheme="majorHAnsi" w:cstheme="majorHAnsi"/>
          <w:color w:val="auto"/>
          <w:sz w:val="22"/>
          <w:szCs w:val="22"/>
        </w:rPr>
        <w:t>ną</w:t>
      </w:r>
      <w:r w:rsidRPr="00175CDA">
        <w:rPr>
          <w:rFonts w:asciiTheme="majorHAnsi" w:hAnsiTheme="majorHAnsi" w:cstheme="majorHAnsi"/>
          <w:color w:val="auto"/>
          <w:sz w:val="22"/>
          <w:szCs w:val="22"/>
        </w:rPr>
        <w:t xml:space="preserve"> uzgodnione przez Wykonawcę z Zamawiającym, a podczas transportu drogi dojazdowe oraz ciągi piesze b</w:t>
      </w:r>
      <w:r w:rsidR="008D6B56" w:rsidRPr="00175CDA">
        <w:rPr>
          <w:rFonts w:asciiTheme="majorHAnsi" w:hAnsiTheme="majorHAnsi" w:cstheme="majorHAnsi"/>
          <w:color w:val="auto"/>
          <w:sz w:val="22"/>
          <w:szCs w:val="22"/>
        </w:rPr>
        <w:t xml:space="preserve">ędą </w:t>
      </w:r>
      <w:r w:rsidRPr="00175CDA">
        <w:rPr>
          <w:rFonts w:asciiTheme="majorHAnsi" w:hAnsiTheme="majorHAnsi" w:cstheme="majorHAnsi"/>
          <w:color w:val="auto"/>
          <w:sz w:val="22"/>
          <w:szCs w:val="22"/>
        </w:rPr>
        <w:t xml:space="preserve">zabezpieczone w sposób zapewniający bezpieczeństwo osobom postronnym. </w:t>
      </w:r>
    </w:p>
    <w:p w14:paraId="38D5E146" w14:textId="382A03B3" w:rsidR="00E714ED" w:rsidRPr="00175CDA" w:rsidRDefault="002F5F21"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w trakcie robót remontowych Wykonawca zapewni możliwość korzystania bez zakłóceń z</w:t>
      </w:r>
      <w:r w:rsidR="00E714ED" w:rsidRPr="00175CDA">
        <w:rPr>
          <w:rFonts w:asciiTheme="majorHAnsi" w:hAnsiTheme="majorHAnsi" w:cstheme="majorHAnsi"/>
          <w:color w:val="auto"/>
          <w:sz w:val="22"/>
          <w:szCs w:val="22"/>
        </w:rPr>
        <w:t> </w:t>
      </w:r>
      <w:r w:rsidRPr="00175CDA">
        <w:rPr>
          <w:rFonts w:asciiTheme="majorHAnsi" w:hAnsiTheme="majorHAnsi" w:cstheme="majorHAnsi"/>
          <w:color w:val="auto"/>
          <w:sz w:val="22"/>
          <w:szCs w:val="22"/>
        </w:rPr>
        <w:t>dostaw energii elektrycznej, wody i kanalizacji przynajmniej w czasie funkcjonowania obiektu,</w:t>
      </w:r>
    </w:p>
    <w:p w14:paraId="13BE8023" w14:textId="61072D9F" w:rsidR="00E714ED" w:rsidRPr="00175CDA" w:rsidRDefault="002F5F21"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znajdujące się w obiekcie mienie kolidujące z realizacją prac lub znajdujące się w obrębie dróg transportowych b</w:t>
      </w:r>
      <w:r w:rsidR="008D6B56" w:rsidRPr="00175CDA">
        <w:rPr>
          <w:rFonts w:asciiTheme="majorHAnsi" w:hAnsiTheme="majorHAnsi" w:cstheme="majorHAnsi"/>
          <w:color w:val="auto"/>
          <w:sz w:val="22"/>
          <w:szCs w:val="22"/>
        </w:rPr>
        <w:t>ędzie</w:t>
      </w:r>
      <w:r w:rsidRPr="00175CDA">
        <w:rPr>
          <w:rFonts w:asciiTheme="majorHAnsi" w:hAnsiTheme="majorHAnsi" w:cstheme="majorHAnsi"/>
          <w:color w:val="auto"/>
          <w:sz w:val="22"/>
          <w:szCs w:val="22"/>
        </w:rPr>
        <w:t xml:space="preserve"> zabezpieczone i/lub usu</w:t>
      </w:r>
      <w:r w:rsidR="008D6B56" w:rsidRPr="00175CDA">
        <w:rPr>
          <w:rFonts w:asciiTheme="majorHAnsi" w:hAnsiTheme="majorHAnsi" w:cstheme="majorHAnsi"/>
          <w:color w:val="auto"/>
          <w:sz w:val="22"/>
          <w:szCs w:val="22"/>
        </w:rPr>
        <w:t xml:space="preserve">nięte </w:t>
      </w:r>
      <w:r w:rsidRPr="00175CDA">
        <w:rPr>
          <w:rFonts w:asciiTheme="majorHAnsi" w:hAnsiTheme="majorHAnsi" w:cstheme="majorHAnsi"/>
          <w:color w:val="auto"/>
          <w:sz w:val="22"/>
          <w:szCs w:val="22"/>
        </w:rPr>
        <w:t>przez Wykonawcę w sposób nie powodujący jego uszkodzenia lub zniszczenia, a koszt wyżej wymienionych prac towarzyszących w całości pokry</w:t>
      </w:r>
      <w:r w:rsidR="008D6B56" w:rsidRPr="00175CDA">
        <w:rPr>
          <w:rFonts w:asciiTheme="majorHAnsi" w:hAnsiTheme="majorHAnsi" w:cstheme="majorHAnsi"/>
          <w:color w:val="auto"/>
          <w:sz w:val="22"/>
          <w:szCs w:val="22"/>
        </w:rPr>
        <w:t>je</w:t>
      </w:r>
      <w:r w:rsidRPr="00175CDA">
        <w:rPr>
          <w:rFonts w:asciiTheme="majorHAnsi" w:hAnsiTheme="majorHAnsi" w:cstheme="majorHAnsi"/>
          <w:color w:val="auto"/>
          <w:sz w:val="22"/>
          <w:szCs w:val="22"/>
        </w:rPr>
        <w:t xml:space="preserve"> Wykonawca uwzględniając je w cenie ryczałtowej</w:t>
      </w:r>
      <w:r w:rsidR="00E714ED" w:rsidRPr="00175CDA">
        <w:rPr>
          <w:rFonts w:asciiTheme="majorHAnsi" w:hAnsiTheme="majorHAnsi" w:cstheme="majorHAnsi"/>
          <w:color w:val="auto"/>
          <w:sz w:val="22"/>
          <w:szCs w:val="22"/>
        </w:rPr>
        <w:t>,</w:t>
      </w:r>
    </w:p>
    <w:p w14:paraId="02C63365" w14:textId="77777777" w:rsidR="00E714ED" w:rsidRPr="00175CDA" w:rsidRDefault="002B540C"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musi prowadzić roboty z zachowaniem porządku w obrębie wykonywanych prac remontowych. </w:t>
      </w:r>
    </w:p>
    <w:p w14:paraId="097B9891" w14:textId="77777777" w:rsidR="00E714ED" w:rsidRPr="00175CDA" w:rsidRDefault="00E714ED"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wszystkie roboty budowlane muszą być wykonane zgodnie z wymogami ustawy Prawo Budowlane, zasadami wiedzy technicznej i obowiązującymi Polskimi Normami, zachowaniem opisanych w Rozporządzeniu dotyczącym przepisów bhp i ppoż. </w:t>
      </w:r>
    </w:p>
    <w:p w14:paraId="13BBC412" w14:textId="77777777" w:rsidR="00E714ED" w:rsidRPr="00175CDA" w:rsidRDefault="00E714ED"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użyte materiały muszą posiadać aktualne dokumenty dopuszczające do stosowania w budownictwie wymagane ustawą Prawo Budowlane. Przed zastosowaniem materiałów Wykonawca zobowiązany jest okazać Zamawiającemu w/w dokumenty, w szczególności: certyfikaty zgodności z polską normą lub aprobatą techniczną, atesty higieniczne, deklaracje właściwości użytkowych, deklaracje producenta, karty gwarancyjne producenta, instrukcje użytkowania urządzenia, itd. Przed zamówieniem materiałów należy przedłożyć do Inspektora Nadzoru kartę materiałową celem zatwierdzenia, </w:t>
      </w:r>
    </w:p>
    <w:p w14:paraId="72943320" w14:textId="77777777" w:rsidR="00E714ED" w:rsidRPr="00175CDA" w:rsidRDefault="00E714ED"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ponosi odpowiedzialność za jakość wykonanych robót budowlanych oraz zastosowane materiały, a także szkody powstałe w trakcie wykonywania umowy oraz w okresie gwarancji, </w:t>
      </w:r>
    </w:p>
    <w:p w14:paraId="3E4EFDCF" w14:textId="77777777" w:rsidR="00E714ED" w:rsidRPr="00175CDA" w:rsidRDefault="00E714ED" w:rsidP="00D37F15">
      <w:pPr>
        <w:pStyle w:val="Default"/>
        <w:numPr>
          <w:ilvl w:val="0"/>
          <w:numId w:val="34"/>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Zamawiający wymaga również, aby: </w:t>
      </w:r>
    </w:p>
    <w:p w14:paraId="78AA63C1" w14:textId="68F1ADBA" w:rsidR="00E714ED" w:rsidRPr="00175CDA" w:rsidRDefault="008D6B56" w:rsidP="00E714ED">
      <w:pPr>
        <w:pStyle w:val="Default"/>
        <w:numPr>
          <w:ilvl w:val="0"/>
          <w:numId w:val="32"/>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lastRenderedPageBreak/>
        <w:t>w</w:t>
      </w:r>
      <w:r w:rsidR="00E714ED" w:rsidRPr="00175CDA">
        <w:rPr>
          <w:rFonts w:asciiTheme="majorHAnsi" w:hAnsiTheme="majorHAnsi" w:cstheme="majorHAnsi"/>
          <w:color w:val="auto"/>
          <w:sz w:val="22"/>
          <w:szCs w:val="22"/>
        </w:rPr>
        <w:t xml:space="preserve">szelkie uciążliwe prace, w tym w szczególności wywołujące hałas, kurz odbywały się w godzinach pracy uzgodnionych wcześniej z Użytkownikiem budynku szkolnictwa wyższego i nauki, </w:t>
      </w:r>
    </w:p>
    <w:p w14:paraId="19C0330C" w14:textId="77777777" w:rsidR="00E714ED" w:rsidRPr="00175CDA" w:rsidRDefault="00E714ED" w:rsidP="00E714ED">
      <w:pPr>
        <w:pStyle w:val="Default"/>
        <w:numPr>
          <w:ilvl w:val="0"/>
          <w:numId w:val="32"/>
        </w:numPr>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wyznaczy kierownika robót posiadającego uprawnienia budowlane bez ograniczeń w branży konstrukcyjno-budowlanej - spełniającego wymagania kwalifikacyjne dla osób zatrudnionych na tym stanowisku - do nadzorowania robót budowlanych i współpracy z Zamawiającym, </w:t>
      </w:r>
    </w:p>
    <w:p w14:paraId="691A8647" w14:textId="0962EC85" w:rsidR="00A97AF2" w:rsidRPr="00175CDA" w:rsidRDefault="00D37F15" w:rsidP="00A97AF2">
      <w:pPr>
        <w:pStyle w:val="Default"/>
        <w:numPr>
          <w:ilvl w:val="0"/>
          <w:numId w:val="32"/>
        </w:numPr>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w:t>
      </w:r>
      <w:r w:rsidR="00A97AF2" w:rsidRPr="00175CDA">
        <w:rPr>
          <w:rFonts w:asciiTheme="majorHAnsi" w:hAnsiTheme="majorHAnsi" w:cstheme="majorHAnsi"/>
          <w:color w:val="auto"/>
          <w:sz w:val="22"/>
          <w:szCs w:val="22"/>
        </w:rPr>
        <w:t xml:space="preserve">zapewni i </w:t>
      </w:r>
      <w:r w:rsidR="008D6B56" w:rsidRPr="00175CDA">
        <w:rPr>
          <w:rFonts w:asciiTheme="majorHAnsi" w:hAnsiTheme="majorHAnsi" w:cstheme="majorHAnsi"/>
          <w:color w:val="auto"/>
          <w:sz w:val="22"/>
          <w:szCs w:val="22"/>
        </w:rPr>
        <w:t xml:space="preserve">będzie </w:t>
      </w:r>
      <w:r w:rsidR="00A97AF2" w:rsidRPr="00175CDA">
        <w:rPr>
          <w:rFonts w:asciiTheme="majorHAnsi" w:hAnsiTheme="majorHAnsi" w:cstheme="majorHAnsi"/>
          <w:color w:val="auto"/>
          <w:sz w:val="22"/>
          <w:szCs w:val="22"/>
        </w:rPr>
        <w:t>utrzymywał w prawidłowym stanie wszelkie urządzenia zabezpieczające, socjalne oraz sprzęt i odpowiednią odzież dla ochrony życia i zdrowia osób zatrudnionych na budowie oraz dla zapewnienia bezpieczeństwa publicznego</w:t>
      </w:r>
      <w:r w:rsidRPr="00175CDA">
        <w:rPr>
          <w:rFonts w:asciiTheme="majorHAnsi" w:hAnsiTheme="majorHAnsi" w:cstheme="majorHAnsi"/>
          <w:color w:val="auto"/>
          <w:sz w:val="22"/>
          <w:szCs w:val="22"/>
        </w:rPr>
        <w:t xml:space="preserve">, </w:t>
      </w:r>
    </w:p>
    <w:p w14:paraId="7D921BED" w14:textId="77777777" w:rsidR="00714642" w:rsidRPr="00175CDA" w:rsidRDefault="00714642" w:rsidP="002B540C">
      <w:pPr>
        <w:pStyle w:val="Default"/>
        <w:jc w:val="both"/>
        <w:rPr>
          <w:rFonts w:asciiTheme="majorHAnsi" w:hAnsiTheme="majorHAnsi" w:cstheme="majorHAnsi"/>
          <w:color w:val="auto"/>
          <w:sz w:val="22"/>
          <w:szCs w:val="22"/>
        </w:rPr>
      </w:pPr>
    </w:p>
    <w:p w14:paraId="06CEF86C" w14:textId="4509E0AA" w:rsidR="00E714ED" w:rsidRPr="00175CDA" w:rsidRDefault="00E714ED" w:rsidP="00FE03C6">
      <w:pPr>
        <w:pStyle w:val="Nagwek2"/>
        <w:numPr>
          <w:ilvl w:val="0"/>
          <w:numId w:val="35"/>
        </w:numPr>
        <w:rPr>
          <w:rFonts w:cstheme="majorHAnsi"/>
          <w:sz w:val="22"/>
          <w:szCs w:val="22"/>
        </w:rPr>
      </w:pPr>
      <w:bookmarkStart w:id="9" w:name="_Toc215915340"/>
      <w:r w:rsidRPr="00175CDA">
        <w:rPr>
          <w:rFonts w:cstheme="majorHAnsi"/>
          <w:sz w:val="22"/>
          <w:szCs w:val="22"/>
        </w:rPr>
        <w:t>MATERIAŁY</w:t>
      </w:r>
      <w:bookmarkEnd w:id="9"/>
    </w:p>
    <w:p w14:paraId="4D1CEC8C" w14:textId="303807D8" w:rsidR="00E714ED" w:rsidRPr="00175CDA" w:rsidRDefault="00E714ED" w:rsidP="00E714ED">
      <w:pPr>
        <w:rPr>
          <w:rFonts w:asciiTheme="majorHAnsi" w:hAnsiTheme="majorHAnsi" w:cstheme="majorHAnsi"/>
        </w:rPr>
      </w:pPr>
      <w:r w:rsidRPr="00175CDA">
        <w:rPr>
          <w:rFonts w:asciiTheme="majorHAnsi" w:hAnsiTheme="majorHAnsi" w:cstheme="majorHAnsi"/>
        </w:rPr>
        <w:t>Wszystkie materiały użyte do realizacji robót muszą być nowe (nieużywane)</w:t>
      </w:r>
      <w:r w:rsidR="004B2DA1" w:rsidRPr="00175CDA">
        <w:rPr>
          <w:rFonts w:asciiTheme="majorHAnsi" w:hAnsiTheme="majorHAnsi" w:cstheme="majorHAnsi"/>
        </w:rPr>
        <w:t xml:space="preserve"> o dacie produkcji nie starszej jak czerwiec 2025 r.</w:t>
      </w:r>
      <w:r w:rsidRPr="00175CDA">
        <w:rPr>
          <w:rFonts w:asciiTheme="majorHAnsi" w:hAnsiTheme="majorHAnsi" w:cstheme="majorHAnsi"/>
        </w:rPr>
        <w:t xml:space="preserve"> o wysokim standardzie, muszą posiadać </w:t>
      </w:r>
      <w:r w:rsidRPr="00175CDA">
        <w:rPr>
          <w:rFonts w:asciiTheme="majorHAnsi" w:hAnsiTheme="majorHAnsi" w:cstheme="majorHAnsi"/>
          <w:shd w:val="clear" w:color="auto" w:fill="FFFFFF"/>
        </w:rPr>
        <w:t>certyfikat na znak bezpieczeństwa, deklarację zgodności lub deklarację właściwości użytkowych lub certyfikat zgodności z Polską Normą lub aprobatą techniczną, a także, tam, gdzie jest to wymagane, wyniki badań laboratoryjnych i technicznych oraz instrukcje eksploatacji i użytkowania, karty gwarancyjne</w:t>
      </w:r>
      <w:r w:rsidRPr="00175CDA">
        <w:rPr>
          <w:rFonts w:asciiTheme="majorHAnsi" w:hAnsiTheme="majorHAnsi" w:cstheme="majorHAnsi"/>
        </w:rPr>
        <w:t>, muszą być dopuszczone do obrotu i stosowania w budownictwie zgodnie z Ustawą o wyrobach (Dz.U. 2021 poz. 1213 z późn. zmianami), a ich wykorzystanie na budowie powinno być zgodne z dokumentami dopuszczającymi do stosowania. Przed zamówieniem/wybudowaniem Wykonawca przedstawi do akceptacji Inspektorowi Nadzoru karty materiałowe</w:t>
      </w:r>
      <w:r w:rsidR="00981F95" w:rsidRPr="00175CDA">
        <w:rPr>
          <w:rFonts w:asciiTheme="majorHAnsi" w:hAnsiTheme="majorHAnsi" w:cstheme="majorHAnsi"/>
        </w:rPr>
        <w:t xml:space="preserve"> zaakceptowanego wcześniej przez Zamawiającego systemu.</w:t>
      </w:r>
    </w:p>
    <w:p w14:paraId="10A6C831" w14:textId="77777777" w:rsidR="009F0571" w:rsidRPr="00175CDA" w:rsidRDefault="009F0571" w:rsidP="00E714ED">
      <w:pPr>
        <w:rPr>
          <w:rFonts w:asciiTheme="majorHAnsi" w:hAnsiTheme="majorHAnsi" w:cstheme="majorHAnsi"/>
        </w:rPr>
      </w:pPr>
    </w:p>
    <w:p w14:paraId="2B1D4C9F" w14:textId="2CD2AF55" w:rsidR="00E41CB5" w:rsidRPr="00175CDA" w:rsidRDefault="00981F95" w:rsidP="00FE03C6">
      <w:pPr>
        <w:pStyle w:val="Nagwek2"/>
        <w:numPr>
          <w:ilvl w:val="0"/>
          <w:numId w:val="35"/>
        </w:numPr>
        <w:rPr>
          <w:rFonts w:eastAsiaTheme="minorHAnsi" w:cstheme="majorHAnsi"/>
          <w:color w:val="auto"/>
          <w:sz w:val="22"/>
          <w:szCs w:val="22"/>
        </w:rPr>
      </w:pPr>
      <w:bookmarkStart w:id="10" w:name="_Toc215915341"/>
      <w:r w:rsidRPr="00175CDA">
        <w:rPr>
          <w:rFonts w:eastAsiaTheme="minorHAnsi" w:cstheme="majorHAnsi"/>
          <w:color w:val="auto"/>
          <w:sz w:val="22"/>
          <w:szCs w:val="22"/>
        </w:rPr>
        <w:t>PRZEKAZANIE PLACU BUDOWY</w:t>
      </w:r>
      <w:bookmarkEnd w:id="10"/>
    </w:p>
    <w:p w14:paraId="4C4E9DA1" w14:textId="77777777" w:rsidR="00714642" w:rsidRPr="00175CDA" w:rsidRDefault="00981F95" w:rsidP="008D6B56">
      <w:pPr>
        <w:rPr>
          <w:rFonts w:asciiTheme="majorHAnsi" w:hAnsiTheme="majorHAnsi" w:cstheme="majorHAnsi"/>
        </w:rPr>
      </w:pPr>
      <w:r w:rsidRPr="00175CDA">
        <w:rPr>
          <w:rFonts w:asciiTheme="majorHAnsi" w:hAnsiTheme="majorHAnsi" w:cstheme="majorHAnsi"/>
        </w:rPr>
        <w:t xml:space="preserve">Zamawiający, w terminie określonym w warunkach umowy, przekaże Wykonawcy teren budowy. </w:t>
      </w:r>
    </w:p>
    <w:p w14:paraId="0C8E3073" w14:textId="3C7B89EF" w:rsidR="00714642" w:rsidRPr="00175CDA" w:rsidRDefault="00714642" w:rsidP="008D6B56">
      <w:pPr>
        <w:rPr>
          <w:color w:val="C00000"/>
        </w:rPr>
      </w:pPr>
      <w:r w:rsidRPr="00175CDA">
        <w:rPr>
          <w:rFonts w:asciiTheme="majorHAnsi" w:hAnsiTheme="majorHAnsi" w:cstheme="majorHAnsi"/>
        </w:rPr>
        <w:t>Fakt przystąpienia do robót będzie potwierdzony poprzez sporządzenie i podpisanie przez strony protokołu przekazania frontu robót.</w:t>
      </w:r>
    </w:p>
    <w:p w14:paraId="3FC57007" w14:textId="7F020BDE" w:rsidR="00981F95" w:rsidRPr="00175CDA" w:rsidRDefault="00981F95" w:rsidP="008D6B56">
      <w:pPr>
        <w:rPr>
          <w:rFonts w:asciiTheme="majorHAnsi" w:hAnsiTheme="majorHAnsi" w:cstheme="majorHAnsi"/>
        </w:rPr>
      </w:pPr>
      <w:r w:rsidRPr="00175CDA">
        <w:rPr>
          <w:rFonts w:asciiTheme="majorHAnsi" w:hAnsiTheme="majorHAnsi" w:cstheme="majorHAnsi"/>
        </w:rPr>
        <w:t xml:space="preserve">Na Wykonawcy spoczywa odpowiedzialność za ochronę wykonanych prac oraz przekazanych obszarów i materiałów do chwili odbioru końcowego. Uszkodzone lub zniszczone elementy, materiały, urządzenia itp. Wykonawca naprawi, odtworzy na własny koszt. </w:t>
      </w:r>
    </w:p>
    <w:p w14:paraId="49D9E534" w14:textId="7B618956" w:rsidR="00AC0B6D" w:rsidRPr="00175CDA" w:rsidRDefault="00981F95" w:rsidP="008D6B56">
      <w:pPr>
        <w:rPr>
          <w:rFonts w:asciiTheme="majorHAnsi" w:hAnsiTheme="majorHAnsi" w:cstheme="majorHAnsi"/>
        </w:rPr>
      </w:pPr>
      <w:r w:rsidRPr="00175CDA">
        <w:rPr>
          <w:rFonts w:asciiTheme="majorHAnsi" w:hAnsiTheme="majorHAnsi" w:cstheme="majorHAnsi"/>
        </w:rPr>
        <w:t xml:space="preserve">Wszystkie prace i działania Wykonawca powinien wcześniej zgłaszać i uzgadniać z pracownikami Działu Technicznego i </w:t>
      </w:r>
      <w:r w:rsidR="0070419F" w:rsidRPr="00175CDA">
        <w:rPr>
          <w:rFonts w:asciiTheme="majorHAnsi" w:hAnsiTheme="majorHAnsi" w:cstheme="majorHAnsi"/>
        </w:rPr>
        <w:t>Kierownikiem obiektu</w:t>
      </w:r>
      <w:r w:rsidR="00714642" w:rsidRPr="00175CDA">
        <w:rPr>
          <w:rFonts w:asciiTheme="majorHAnsi" w:hAnsiTheme="majorHAnsi" w:cstheme="majorHAnsi"/>
        </w:rPr>
        <w:t>, a k</w:t>
      </w:r>
      <w:r w:rsidR="006B4084" w:rsidRPr="00175CDA">
        <w:rPr>
          <w:rFonts w:asciiTheme="majorHAnsi" w:hAnsiTheme="majorHAnsi" w:cstheme="majorHAnsi"/>
        </w:rPr>
        <w:t>ażdorazowe wejście na obiekt ma być uzgodnione Kierownik</w:t>
      </w:r>
      <w:r w:rsidR="00714642" w:rsidRPr="00175CDA">
        <w:rPr>
          <w:rFonts w:asciiTheme="majorHAnsi" w:hAnsiTheme="majorHAnsi" w:cstheme="majorHAnsi"/>
        </w:rPr>
        <w:t>iem</w:t>
      </w:r>
      <w:r w:rsidR="006B4084" w:rsidRPr="00175CDA">
        <w:rPr>
          <w:rFonts w:asciiTheme="majorHAnsi" w:hAnsiTheme="majorHAnsi" w:cstheme="majorHAnsi"/>
        </w:rPr>
        <w:t xml:space="preserve"> obiektu.</w:t>
      </w:r>
    </w:p>
    <w:p w14:paraId="0284FC84" w14:textId="77777777" w:rsidR="009F0571" w:rsidRPr="00175CDA" w:rsidRDefault="009F0571" w:rsidP="008D6B56">
      <w:pPr>
        <w:rPr>
          <w:rFonts w:asciiTheme="majorHAnsi" w:hAnsiTheme="majorHAnsi" w:cstheme="majorHAnsi"/>
        </w:rPr>
      </w:pPr>
    </w:p>
    <w:p w14:paraId="2AA18972" w14:textId="60F27D20" w:rsidR="00FE03C6" w:rsidRPr="00175CDA" w:rsidRDefault="00FE03C6" w:rsidP="00FE03C6">
      <w:pPr>
        <w:pStyle w:val="Nagwek2"/>
        <w:numPr>
          <w:ilvl w:val="0"/>
          <w:numId w:val="35"/>
        </w:numPr>
        <w:rPr>
          <w:rFonts w:cstheme="majorHAnsi"/>
          <w:sz w:val="22"/>
          <w:szCs w:val="22"/>
        </w:rPr>
      </w:pPr>
      <w:bookmarkStart w:id="11" w:name="_Toc215915342"/>
      <w:r w:rsidRPr="00175CDA">
        <w:rPr>
          <w:rFonts w:cstheme="majorHAnsi"/>
          <w:sz w:val="22"/>
          <w:szCs w:val="22"/>
        </w:rPr>
        <w:t xml:space="preserve">OGÓLNY OPIS ZAMÓWIENIA </w:t>
      </w:r>
      <w:r w:rsidR="005A3CC3" w:rsidRPr="00175CDA">
        <w:rPr>
          <w:rFonts w:cstheme="majorHAnsi"/>
          <w:sz w:val="22"/>
          <w:szCs w:val="22"/>
        </w:rPr>
        <w:t>– Roboty budowlane</w:t>
      </w:r>
      <w:bookmarkEnd w:id="11"/>
    </w:p>
    <w:p w14:paraId="63E76EDD" w14:textId="53D959E4" w:rsidR="005A3CC3" w:rsidRPr="00175CDA" w:rsidRDefault="005A3CC3" w:rsidP="005A3CC3">
      <w:pPr>
        <w:pStyle w:val="Default"/>
        <w:rPr>
          <w:rFonts w:asciiTheme="majorHAnsi" w:hAnsiTheme="majorHAnsi" w:cstheme="majorHAnsi"/>
          <w:color w:val="auto"/>
          <w:sz w:val="22"/>
          <w:szCs w:val="22"/>
        </w:rPr>
      </w:pPr>
      <w:r w:rsidRPr="00175CDA">
        <w:rPr>
          <w:rFonts w:asciiTheme="majorHAnsi" w:hAnsiTheme="majorHAnsi" w:cstheme="majorHAnsi"/>
          <w:color w:val="auto"/>
          <w:sz w:val="22"/>
          <w:szCs w:val="22"/>
          <w:u w:val="single"/>
        </w:rPr>
        <w:t xml:space="preserve">Remont pokrycia dachu budynku ( </w:t>
      </w:r>
      <w:r w:rsidR="00E84CA3" w:rsidRPr="00175CDA">
        <w:rPr>
          <w:rFonts w:asciiTheme="majorHAnsi" w:hAnsiTheme="majorHAnsi" w:cstheme="majorHAnsi"/>
          <w:color w:val="auto"/>
          <w:sz w:val="22"/>
          <w:szCs w:val="22"/>
          <w:u w:val="single"/>
        </w:rPr>
        <w:t>„</w:t>
      </w:r>
      <w:r w:rsidRPr="00175CDA">
        <w:rPr>
          <w:rFonts w:asciiTheme="majorHAnsi" w:hAnsiTheme="majorHAnsi" w:cstheme="majorHAnsi"/>
          <w:color w:val="auto"/>
          <w:sz w:val="22"/>
          <w:szCs w:val="22"/>
          <w:u w:val="single"/>
        </w:rPr>
        <w:t>podstawy</w:t>
      </w:r>
      <w:r w:rsidR="00E84CA3" w:rsidRPr="00175CDA">
        <w:rPr>
          <w:rFonts w:asciiTheme="majorHAnsi" w:hAnsiTheme="majorHAnsi" w:cstheme="majorHAnsi"/>
          <w:color w:val="auto"/>
          <w:sz w:val="22"/>
          <w:szCs w:val="22"/>
          <w:u w:val="single"/>
        </w:rPr>
        <w:t>”</w:t>
      </w:r>
      <w:r w:rsidRPr="00175CDA">
        <w:rPr>
          <w:rFonts w:asciiTheme="majorHAnsi" w:hAnsiTheme="majorHAnsi" w:cstheme="majorHAnsi"/>
          <w:color w:val="auto"/>
          <w:sz w:val="22"/>
          <w:szCs w:val="22"/>
          <w:u w:val="single"/>
        </w:rPr>
        <w:t xml:space="preserve"> świetlików dachowych) przy świetlikach dachowych budynku Biblioteki Uniwersyteckiej za pomocą płynnej membrany dachowej ul. Uniwersytecka 19 w Kielcach</w:t>
      </w:r>
      <w:r w:rsidRPr="00175CDA">
        <w:rPr>
          <w:rFonts w:asciiTheme="majorHAnsi" w:hAnsiTheme="majorHAnsi" w:cstheme="majorHAnsi"/>
          <w:color w:val="auto"/>
          <w:sz w:val="22"/>
          <w:szCs w:val="22"/>
        </w:rPr>
        <w:t xml:space="preserve"> obejmuje swoim zakresem między innymi: </w:t>
      </w:r>
    </w:p>
    <w:p w14:paraId="40950042" w14:textId="77777777"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demontaż na czas remontu- elementów instalacji odgromowej znajdujących się na przewidzianej do remontu podstawie świetlików dachowych.</w:t>
      </w:r>
    </w:p>
    <w:p w14:paraId="2F37B400" w14:textId="77777777"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demontaż  i montaż wentylatorów wyciągowych (2szt.) na czas remontu, </w:t>
      </w:r>
    </w:p>
    <w:p w14:paraId="46988784" w14:textId="77777777" w:rsidR="00BC7B6A" w:rsidRPr="00175CDA" w:rsidRDefault="00BC7B6A" w:rsidP="00BC7B6A">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zabezpieczenie świetlików dachowych przed zabrudzeniem/uszkodzeniem,</w:t>
      </w:r>
    </w:p>
    <w:p w14:paraId="7F03DD6F" w14:textId="77777777" w:rsidR="005C748C" w:rsidRPr="00175CDA" w:rsidRDefault="005C748C" w:rsidP="005C748C">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lastRenderedPageBreak/>
        <w:t xml:space="preserve">demontaż  i montaż obróbek blacharskich przy świetlikach, </w:t>
      </w:r>
    </w:p>
    <w:p w14:paraId="07013D8B" w14:textId="75EEAAE4"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demontaż i ponowny montaż części izolacji cieplnej</w:t>
      </w:r>
      <w:r w:rsidR="00622ADD" w:rsidRPr="00175CDA">
        <w:rPr>
          <w:rFonts w:asciiTheme="majorHAnsi" w:hAnsiTheme="majorHAnsi" w:cstheme="majorHAnsi"/>
          <w:kern w:val="2"/>
          <w14:ligatures w14:val="standardContextual"/>
        </w:rPr>
        <w:t xml:space="preserve"> i dociskowej</w:t>
      </w:r>
      <w:r w:rsidRPr="00175CDA">
        <w:rPr>
          <w:rFonts w:asciiTheme="majorHAnsi" w:hAnsiTheme="majorHAnsi" w:cstheme="majorHAnsi"/>
          <w:kern w:val="2"/>
          <w14:ligatures w14:val="standardContextual"/>
        </w:rPr>
        <w:t xml:space="preserve"> dachu przy podstawie świetlikach (żwir, styrodur)</w:t>
      </w:r>
      <w:r w:rsidR="007D0C5B" w:rsidRPr="00175CDA">
        <w:rPr>
          <w:rFonts w:asciiTheme="majorHAnsi" w:hAnsiTheme="majorHAnsi" w:cstheme="majorHAnsi"/>
          <w:kern w:val="2"/>
          <w14:ligatures w14:val="standardContextual"/>
        </w:rPr>
        <w:t>,</w:t>
      </w:r>
    </w:p>
    <w:p w14:paraId="601EEEAD" w14:textId="0A5A99AD" w:rsidR="007D0C5B" w:rsidRPr="00175CDA" w:rsidRDefault="007D0C5B" w:rsidP="007D0C5B">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wymiana </w:t>
      </w:r>
      <w:r w:rsidR="000C3C4F" w:rsidRPr="00175CDA">
        <w:rPr>
          <w:rFonts w:asciiTheme="majorHAnsi" w:hAnsiTheme="majorHAnsi" w:cstheme="majorHAnsi"/>
          <w:kern w:val="2"/>
          <w14:ligatures w14:val="standardContextual"/>
        </w:rPr>
        <w:t>na</w:t>
      </w:r>
      <w:r w:rsidRPr="00175CDA">
        <w:rPr>
          <w:rFonts w:asciiTheme="majorHAnsi" w:hAnsiTheme="majorHAnsi" w:cstheme="majorHAnsi"/>
          <w:kern w:val="2"/>
          <w14:ligatures w14:val="standardContextual"/>
        </w:rPr>
        <w:t xml:space="preserve"> obwodzie podstawy świetlika</w:t>
      </w:r>
      <w:r w:rsidR="000C3C4F" w:rsidRPr="00175CDA">
        <w:rPr>
          <w:rFonts w:asciiTheme="majorHAnsi" w:hAnsiTheme="majorHAnsi" w:cstheme="majorHAnsi"/>
          <w:kern w:val="2"/>
          <w14:ligatures w14:val="standardContextual"/>
        </w:rPr>
        <w:t xml:space="preserve"> na nową</w:t>
      </w:r>
      <w:r w:rsidRPr="00175CDA">
        <w:rPr>
          <w:rFonts w:asciiTheme="majorHAnsi" w:hAnsiTheme="majorHAnsi" w:cstheme="majorHAnsi"/>
          <w:kern w:val="2"/>
          <w14:ligatures w14:val="standardContextual"/>
        </w:rPr>
        <w:t xml:space="preserve"> „taśmy” z membrany dachowej</w:t>
      </w:r>
      <w:r w:rsidR="00AF72ED">
        <w:rPr>
          <w:rFonts w:asciiTheme="majorHAnsi" w:hAnsiTheme="majorHAnsi" w:cstheme="majorHAnsi"/>
          <w:kern w:val="2"/>
          <w14:ligatures w14:val="standardContextual"/>
        </w:rPr>
        <w:t xml:space="preserve"> pcv</w:t>
      </w:r>
      <w:r w:rsidRPr="00175CDA">
        <w:rPr>
          <w:rFonts w:asciiTheme="majorHAnsi" w:hAnsiTheme="majorHAnsi" w:cstheme="majorHAnsi"/>
          <w:kern w:val="2"/>
          <w14:ligatures w14:val="standardContextual"/>
        </w:rPr>
        <w:t xml:space="preserve"> o szer. 70 cm (wywinięta na powierzchnie pionową i poziomą (pod żwirem i styrodurem)), po czym wykonanie nowego pokrycie dachowego za pomocą membrany dachowej płynnej wraz z zatopieniem włókniny wzmacniającej zgodnie z wytycznymi producenta dostawcy systemu,</w:t>
      </w:r>
    </w:p>
    <w:p w14:paraId="55A2B34B" w14:textId="77777777"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wykonanie robót zabezpieczających na remontowanych powierzchniach dachu,</w:t>
      </w:r>
    </w:p>
    <w:p w14:paraId="5DC52E1E" w14:textId="2B413A4B"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punktowe domocowanie listwy stalowej/pcv na obwodzie </w:t>
      </w:r>
      <w:r w:rsidR="00E84CA3"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podstawy</w:t>
      </w:r>
      <w:r w:rsidR="00E84CA3" w:rsidRPr="00175CDA">
        <w:rPr>
          <w:rFonts w:asciiTheme="majorHAnsi" w:hAnsiTheme="majorHAnsi" w:cstheme="majorHAnsi"/>
          <w:kern w:val="2"/>
          <w14:ligatures w14:val="standardContextual"/>
        </w:rPr>
        <w:t>”</w:t>
      </w:r>
      <w:r w:rsidRPr="00175CDA">
        <w:rPr>
          <w:rFonts w:asciiTheme="majorHAnsi" w:hAnsiTheme="majorHAnsi" w:cstheme="majorHAnsi"/>
          <w:kern w:val="2"/>
          <w14:ligatures w14:val="standardContextual"/>
        </w:rPr>
        <w:t xml:space="preserve"> świetlika,</w:t>
      </w:r>
    </w:p>
    <w:p w14:paraId="708727FC" w14:textId="77777777"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 xml:space="preserve">usunięcie z membrany dachowej zbędnych „łatek”, oczyszczenie, osuszenie, przemycie rozpuszczalnikiem obecnego pokrycia z membrany, </w:t>
      </w:r>
    </w:p>
    <w:p w14:paraId="6F533050" w14:textId="3A1BC406" w:rsidR="007A1601" w:rsidRPr="00175CDA" w:rsidRDefault="005A3CC3" w:rsidP="003151EA">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wykonanie spadków,</w:t>
      </w:r>
      <w:r w:rsidR="004E216A" w:rsidRPr="00175CDA">
        <w:rPr>
          <w:rFonts w:asciiTheme="majorHAnsi" w:hAnsiTheme="majorHAnsi" w:cstheme="majorHAnsi"/>
          <w:kern w:val="2"/>
          <w14:ligatures w14:val="standardContextual"/>
        </w:rPr>
        <w:t xml:space="preserve"> </w:t>
      </w:r>
      <w:r w:rsidR="007A1601" w:rsidRPr="00175CDA">
        <w:rPr>
          <w:rFonts w:asciiTheme="majorHAnsi" w:hAnsiTheme="majorHAnsi" w:cstheme="majorHAnsi"/>
          <w:kern w:val="2"/>
          <w14:ligatures w14:val="standardContextual"/>
        </w:rPr>
        <w:t xml:space="preserve">wykonanie wzmocnienia za pomocą włókniny na powierzchniach poziomych, narożnikach z wywinięciem na ok. 10 cm na powierzchnie pionowe i </w:t>
      </w:r>
      <w:r w:rsidR="00F6727F" w:rsidRPr="00175CDA">
        <w:rPr>
          <w:rFonts w:asciiTheme="majorHAnsi" w:hAnsiTheme="majorHAnsi" w:cstheme="majorHAnsi"/>
          <w:kern w:val="2"/>
          <w14:ligatures w14:val="standardContextual"/>
        </w:rPr>
        <w:t xml:space="preserve">powierzchniach </w:t>
      </w:r>
      <w:r w:rsidR="004B1DCE" w:rsidRPr="00175CDA">
        <w:rPr>
          <w:rFonts w:asciiTheme="majorHAnsi" w:hAnsiTheme="majorHAnsi" w:cstheme="majorHAnsi"/>
          <w:kern w:val="2"/>
          <w14:ligatures w14:val="standardContextual"/>
        </w:rPr>
        <w:t>pod kątem</w:t>
      </w:r>
      <w:r w:rsidR="007A1601" w:rsidRPr="00175CDA">
        <w:rPr>
          <w:rFonts w:asciiTheme="majorHAnsi" w:hAnsiTheme="majorHAnsi" w:cstheme="majorHAnsi"/>
          <w:kern w:val="2"/>
          <w14:ligatures w14:val="standardContextual"/>
        </w:rPr>
        <w:t>.</w:t>
      </w:r>
    </w:p>
    <w:p w14:paraId="40750D7F" w14:textId="642B61C8" w:rsidR="005A3CC3" w:rsidRPr="00175CDA" w:rsidRDefault="005A3CC3" w:rsidP="005A3CC3">
      <w:pPr>
        <w:numPr>
          <w:ilvl w:val="0"/>
          <w:numId w:val="11"/>
        </w:numPr>
        <w:contextualSpacing/>
        <w:rPr>
          <w:rFonts w:asciiTheme="majorHAnsi" w:hAnsiTheme="majorHAnsi" w:cstheme="majorHAnsi"/>
          <w:kern w:val="2"/>
          <w14:ligatures w14:val="standardContextual"/>
        </w:rPr>
      </w:pPr>
      <w:r w:rsidRPr="00175CDA">
        <w:rPr>
          <w:rFonts w:asciiTheme="majorHAnsi" w:hAnsiTheme="majorHAnsi" w:cstheme="majorHAnsi"/>
          <w:kern w:val="2"/>
          <w14:ligatures w14:val="standardContextual"/>
        </w:rPr>
        <w:t>wykonanie nowego pokrycia dachowego zgodnie wytycznymi producenta dostawcy systemu,</w:t>
      </w:r>
    </w:p>
    <w:p w14:paraId="6593A17E" w14:textId="77777777" w:rsidR="005A3CC3" w:rsidRPr="00175CDA" w:rsidRDefault="005A3CC3" w:rsidP="005A3CC3">
      <w:pPr>
        <w:numPr>
          <w:ilvl w:val="0"/>
          <w:numId w:val="11"/>
        </w:numPr>
        <w:contextualSpacing/>
        <w:rPr>
          <w:rFonts w:asciiTheme="majorHAnsi" w:hAnsiTheme="majorHAnsi" w:cstheme="majorHAnsi"/>
        </w:rPr>
      </w:pPr>
      <w:r w:rsidRPr="00175CDA">
        <w:rPr>
          <w:rFonts w:asciiTheme="majorHAnsi" w:hAnsiTheme="majorHAnsi" w:cstheme="majorHAnsi"/>
          <w:kern w:val="2"/>
          <w14:ligatures w14:val="standardContextual"/>
        </w:rPr>
        <w:t>montaż zdemontowanych wcześniej elementów instalacji odgromowej,</w:t>
      </w:r>
    </w:p>
    <w:p w14:paraId="6BA74F3D" w14:textId="77777777" w:rsidR="005A3CC3" w:rsidRPr="00175CDA" w:rsidRDefault="005A3CC3" w:rsidP="005A3CC3">
      <w:pPr>
        <w:numPr>
          <w:ilvl w:val="0"/>
          <w:numId w:val="11"/>
        </w:numPr>
        <w:contextualSpacing/>
        <w:rPr>
          <w:rFonts w:asciiTheme="majorHAnsi" w:hAnsiTheme="majorHAnsi" w:cstheme="majorHAnsi"/>
        </w:rPr>
      </w:pPr>
      <w:r w:rsidRPr="00175CDA">
        <w:rPr>
          <w:rFonts w:asciiTheme="majorHAnsi" w:hAnsiTheme="majorHAnsi" w:cstheme="majorHAnsi"/>
          <w:kern w:val="2"/>
          <w14:ligatures w14:val="standardContextual"/>
        </w:rPr>
        <w:t>wykonanie wszelkich pozostałych czynności wymaganych technologicznie.</w:t>
      </w:r>
    </w:p>
    <w:p w14:paraId="0C97C9A7" w14:textId="05EC0BCE" w:rsidR="005A3CC3" w:rsidRPr="00175CDA" w:rsidRDefault="005A3CC3" w:rsidP="005A3CC3">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Zakres opracowania ogranicza się do remontu pokrycia dachu (membrany) przy świetlikach dachowych (</w:t>
      </w:r>
      <w:r w:rsidR="00E84CA3" w:rsidRPr="00175CDA">
        <w:rPr>
          <w:rFonts w:asciiTheme="majorHAnsi" w:hAnsiTheme="majorHAnsi" w:cstheme="majorHAnsi"/>
          <w:color w:val="auto"/>
          <w:sz w:val="22"/>
          <w:szCs w:val="22"/>
        </w:rPr>
        <w:t>„</w:t>
      </w:r>
      <w:r w:rsidRPr="00175CDA">
        <w:rPr>
          <w:rFonts w:asciiTheme="majorHAnsi" w:hAnsiTheme="majorHAnsi" w:cstheme="majorHAnsi"/>
          <w:color w:val="auto"/>
          <w:sz w:val="22"/>
          <w:szCs w:val="22"/>
        </w:rPr>
        <w:t>podstawy</w:t>
      </w:r>
      <w:r w:rsidR="00E84CA3" w:rsidRPr="00175CDA">
        <w:rPr>
          <w:rFonts w:asciiTheme="majorHAnsi" w:hAnsiTheme="majorHAnsi" w:cstheme="majorHAnsi"/>
          <w:color w:val="auto"/>
          <w:sz w:val="22"/>
          <w:szCs w:val="22"/>
        </w:rPr>
        <w:t>”</w:t>
      </w:r>
      <w:r w:rsidRPr="00175CDA">
        <w:rPr>
          <w:rFonts w:asciiTheme="majorHAnsi" w:hAnsiTheme="majorHAnsi" w:cstheme="majorHAnsi"/>
          <w:color w:val="auto"/>
          <w:sz w:val="22"/>
          <w:szCs w:val="22"/>
        </w:rPr>
        <w:t xml:space="preserve"> świetlików dachowych) znajdujących się nad czytelnią główną budynku. </w:t>
      </w:r>
    </w:p>
    <w:p w14:paraId="361FD420" w14:textId="77777777" w:rsidR="005A3CC3" w:rsidRPr="00175CDA" w:rsidRDefault="005A3CC3" w:rsidP="005A3CC3">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Zakres obejmuje wszystkie elementy pionowe poziome świetlików oraz pas o szerokości min 20cm izolacji stropu po odwodzie.  </w:t>
      </w:r>
    </w:p>
    <w:p w14:paraId="7E199BE6" w14:textId="77777777" w:rsidR="005A3CC3" w:rsidRPr="00175CDA" w:rsidRDefault="005A3CC3" w:rsidP="005A3CC3">
      <w:pPr>
        <w:pStyle w:val="Default"/>
        <w:jc w:val="both"/>
        <w:rPr>
          <w:rFonts w:asciiTheme="majorHAnsi" w:hAnsiTheme="majorHAnsi" w:cstheme="majorHAnsi"/>
          <w:color w:val="auto"/>
          <w:sz w:val="22"/>
          <w:szCs w:val="22"/>
        </w:rPr>
      </w:pPr>
    </w:p>
    <w:p w14:paraId="377EC350" w14:textId="43E86D3C" w:rsidR="005A3CC3" w:rsidRPr="00175CDA" w:rsidRDefault="005A3CC3" w:rsidP="00D06CDC">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wykona remont pokrycia membraną  przy świetlikach dachowych za pomocą płynnej membrany dachowej zgodnie </w:t>
      </w:r>
      <w:r w:rsidR="009B24E3" w:rsidRPr="00175CDA">
        <w:rPr>
          <w:rFonts w:asciiTheme="majorHAnsi" w:hAnsiTheme="majorHAnsi" w:cstheme="majorHAnsi"/>
          <w:color w:val="auto"/>
          <w:sz w:val="22"/>
          <w:szCs w:val="22"/>
        </w:rPr>
        <w:t xml:space="preserve">z </w:t>
      </w:r>
      <w:r w:rsidRPr="00175CDA">
        <w:rPr>
          <w:rFonts w:asciiTheme="majorHAnsi" w:hAnsiTheme="majorHAnsi" w:cstheme="majorHAnsi"/>
          <w:color w:val="auto"/>
          <w:sz w:val="22"/>
          <w:szCs w:val="22"/>
        </w:rPr>
        <w:t>Zaakceptowanym przez Zamawiającego systemem .</w:t>
      </w:r>
    </w:p>
    <w:p w14:paraId="1517982D" w14:textId="77777777" w:rsidR="005A3CC3" w:rsidRPr="00175CDA" w:rsidRDefault="005A3CC3" w:rsidP="005A3CC3">
      <w:pPr>
        <w:pStyle w:val="Default"/>
        <w:jc w:val="both"/>
        <w:rPr>
          <w:rFonts w:asciiTheme="majorHAnsi" w:hAnsiTheme="majorHAnsi" w:cstheme="majorHAnsi"/>
          <w:color w:val="auto"/>
          <w:sz w:val="22"/>
          <w:szCs w:val="22"/>
        </w:rPr>
      </w:pPr>
    </w:p>
    <w:p w14:paraId="4535AE18" w14:textId="77777777" w:rsidR="005A3CC3" w:rsidRPr="00175CDA" w:rsidRDefault="005A3CC3" w:rsidP="0070419F">
      <w:pPr>
        <w:pStyle w:val="Default"/>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Wykonanie nowego pokrycia dachu: za pomocą membrany dachowej płynnej. </w:t>
      </w:r>
    </w:p>
    <w:p w14:paraId="3764ADF4" w14:textId="07D8914F" w:rsidR="005A3CC3" w:rsidRPr="00F420EE" w:rsidRDefault="005A3CC3" w:rsidP="0070419F">
      <w:pPr>
        <w:pStyle w:val="Default"/>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Montaż </w:t>
      </w:r>
      <w:r w:rsidR="00AF72ED" w:rsidRPr="00F420EE">
        <w:rPr>
          <w:rFonts w:asciiTheme="majorHAnsi" w:hAnsiTheme="majorHAnsi" w:cstheme="majorHAnsi"/>
          <w:color w:val="auto"/>
          <w:sz w:val="22"/>
          <w:szCs w:val="22"/>
        </w:rPr>
        <w:t>membrany płynnej</w:t>
      </w:r>
      <w:r w:rsidRPr="00F420EE">
        <w:rPr>
          <w:rFonts w:asciiTheme="majorHAnsi" w:hAnsiTheme="majorHAnsi" w:cstheme="majorHAnsi"/>
          <w:color w:val="auto"/>
          <w:sz w:val="22"/>
          <w:szCs w:val="22"/>
        </w:rPr>
        <w:t xml:space="preserve"> o poniższych charakterystycznych minimalnych parametrach: </w:t>
      </w:r>
    </w:p>
    <w:p w14:paraId="2C723E50" w14:textId="7C749099"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grubość min. 1,0 mm</w:t>
      </w:r>
      <w:r w:rsidR="00AF72ED" w:rsidRPr="00F420EE">
        <w:rPr>
          <w:rFonts w:asciiTheme="majorHAnsi" w:hAnsiTheme="majorHAnsi" w:cstheme="majorHAnsi"/>
          <w:color w:val="auto"/>
          <w:sz w:val="22"/>
          <w:szCs w:val="22"/>
        </w:rPr>
        <w:t xml:space="preserve"> (warstwa bez wzmocnienia)</w:t>
      </w:r>
      <w:r w:rsidRPr="00F420EE">
        <w:rPr>
          <w:rFonts w:asciiTheme="majorHAnsi" w:hAnsiTheme="majorHAnsi" w:cstheme="majorHAnsi"/>
          <w:color w:val="auto"/>
          <w:sz w:val="22"/>
          <w:szCs w:val="22"/>
        </w:rPr>
        <w:t>,</w:t>
      </w:r>
      <w:r w:rsidR="00273E2C" w:rsidRPr="00F420EE">
        <w:rPr>
          <w:rFonts w:asciiTheme="majorHAnsi" w:hAnsiTheme="majorHAnsi" w:cstheme="majorHAnsi"/>
          <w:color w:val="auto"/>
          <w:sz w:val="22"/>
          <w:szCs w:val="22"/>
        </w:rPr>
        <w:t xml:space="preserve">  </w:t>
      </w:r>
    </w:p>
    <w:p w14:paraId="35CD4048" w14:textId="71B8D3E7"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odporność ogniowa zewnętrzna:</w:t>
      </w:r>
      <w:r w:rsidR="00454C62" w:rsidRPr="00F420EE">
        <w:rPr>
          <w:rFonts w:asciiTheme="majorHAnsi" w:hAnsiTheme="majorHAnsi" w:cstheme="majorHAnsi"/>
          <w:color w:val="auto"/>
          <w:sz w:val="22"/>
          <w:szCs w:val="22"/>
        </w:rPr>
        <w:t xml:space="preserve"> </w:t>
      </w:r>
      <w:r w:rsidRPr="00F420EE">
        <w:rPr>
          <w:rFonts w:asciiTheme="majorHAnsi" w:hAnsiTheme="majorHAnsi" w:cstheme="majorHAnsi"/>
          <w:color w:val="auto"/>
          <w:sz w:val="22"/>
          <w:szCs w:val="22"/>
        </w:rPr>
        <w:t>Broof(t1)</w:t>
      </w:r>
    </w:p>
    <w:p w14:paraId="1E27CCFF" w14:textId="77777777"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wodoszczelna,</w:t>
      </w:r>
    </w:p>
    <w:p w14:paraId="77F00702" w14:textId="7EC21ED1"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 xml:space="preserve">wytrzymałość na rozciąganie: </w:t>
      </w:r>
      <w:r w:rsidR="00170B5F" w:rsidRPr="00F420EE">
        <w:rPr>
          <w:rFonts w:asciiTheme="majorHAnsi" w:hAnsiTheme="majorHAnsi" w:cstheme="majorHAnsi"/>
          <w:color w:val="auto"/>
          <w:sz w:val="22"/>
          <w:szCs w:val="22"/>
        </w:rPr>
        <w:t>≥ </w:t>
      </w:r>
      <w:r w:rsidRPr="00F420EE">
        <w:rPr>
          <w:rFonts w:asciiTheme="majorHAnsi" w:hAnsiTheme="majorHAnsi" w:cstheme="majorHAnsi"/>
          <w:color w:val="auto"/>
          <w:sz w:val="22"/>
          <w:szCs w:val="22"/>
        </w:rPr>
        <w:t>6,8 MPa,</w:t>
      </w:r>
    </w:p>
    <w:p w14:paraId="4E49D6A8" w14:textId="77777777"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 xml:space="preserve">wydłużenie przy zerwaniu: </w:t>
      </w:r>
      <w:bookmarkStart w:id="12" w:name="_Hlk215917814"/>
      <w:r w:rsidRPr="00F420EE">
        <w:rPr>
          <w:rFonts w:asciiTheme="majorHAnsi" w:hAnsiTheme="majorHAnsi" w:cstheme="majorHAnsi"/>
          <w:color w:val="auto"/>
          <w:sz w:val="22"/>
          <w:szCs w:val="22"/>
        </w:rPr>
        <w:t>≥ </w:t>
      </w:r>
      <w:bookmarkEnd w:id="12"/>
      <w:r w:rsidRPr="00F420EE">
        <w:rPr>
          <w:rFonts w:asciiTheme="majorHAnsi" w:hAnsiTheme="majorHAnsi" w:cstheme="majorHAnsi"/>
          <w:color w:val="auto"/>
          <w:sz w:val="22"/>
          <w:szCs w:val="22"/>
        </w:rPr>
        <w:t>400 %,</w:t>
      </w:r>
    </w:p>
    <w:p w14:paraId="05F959F8" w14:textId="77777777"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odporność na promieniowanie UV: W3,</w:t>
      </w:r>
    </w:p>
    <w:p w14:paraId="4740BEAB" w14:textId="7A267D56" w:rsidR="005A3CC3" w:rsidRPr="00F420EE" w:rsidRDefault="005A3CC3" w:rsidP="005A3CC3">
      <w:pPr>
        <w:pStyle w:val="Default"/>
        <w:numPr>
          <w:ilvl w:val="1"/>
          <w:numId w:val="7"/>
        </w:numPr>
        <w:rPr>
          <w:rFonts w:asciiTheme="majorHAnsi" w:hAnsiTheme="majorHAnsi" w:cstheme="majorHAnsi"/>
          <w:color w:val="auto"/>
          <w:sz w:val="22"/>
          <w:szCs w:val="22"/>
        </w:rPr>
      </w:pPr>
      <w:r w:rsidRPr="00F420EE">
        <w:rPr>
          <w:rFonts w:asciiTheme="majorHAnsi" w:hAnsiTheme="majorHAnsi" w:cstheme="majorHAnsi"/>
          <w:color w:val="auto"/>
          <w:sz w:val="22"/>
          <w:szCs w:val="22"/>
        </w:rPr>
        <w:t>kolor jasny.</w:t>
      </w:r>
    </w:p>
    <w:p w14:paraId="757B2878" w14:textId="372C4A96" w:rsidR="00AF72ED" w:rsidRPr="00F420EE" w:rsidRDefault="00AF72ED" w:rsidP="00AF72ED">
      <w:pPr>
        <w:pStyle w:val="Default"/>
        <w:rPr>
          <w:rFonts w:asciiTheme="majorHAnsi" w:hAnsiTheme="majorHAnsi" w:cstheme="majorHAnsi"/>
          <w:color w:val="auto"/>
          <w:sz w:val="22"/>
          <w:szCs w:val="22"/>
        </w:rPr>
      </w:pPr>
      <w:r w:rsidRPr="00F420EE">
        <w:rPr>
          <w:rFonts w:asciiTheme="majorHAnsi" w:hAnsiTheme="majorHAnsi" w:cstheme="majorHAnsi"/>
          <w:color w:val="auto"/>
          <w:sz w:val="22"/>
          <w:szCs w:val="22"/>
        </w:rPr>
        <w:t>Montaż „taśmy” z membrany dachowej pcv o grubość min. 1,</w:t>
      </w:r>
      <w:r w:rsidR="00A92E90" w:rsidRPr="00F420EE">
        <w:rPr>
          <w:rFonts w:asciiTheme="majorHAnsi" w:hAnsiTheme="majorHAnsi" w:cstheme="majorHAnsi"/>
          <w:color w:val="auto"/>
          <w:sz w:val="22"/>
          <w:szCs w:val="22"/>
        </w:rPr>
        <w:t>5</w:t>
      </w:r>
      <w:r w:rsidRPr="00F420EE">
        <w:rPr>
          <w:rFonts w:asciiTheme="majorHAnsi" w:hAnsiTheme="majorHAnsi" w:cstheme="majorHAnsi"/>
          <w:color w:val="auto"/>
          <w:sz w:val="22"/>
          <w:szCs w:val="22"/>
        </w:rPr>
        <w:t xml:space="preserve"> mm,</w:t>
      </w:r>
    </w:p>
    <w:p w14:paraId="6AD1E35C" w14:textId="1E5DFA27" w:rsidR="00AF72ED" w:rsidRPr="00AF72ED" w:rsidRDefault="00AF72ED" w:rsidP="00AF72ED">
      <w:pPr>
        <w:pStyle w:val="Default"/>
        <w:rPr>
          <w:rFonts w:asciiTheme="majorHAnsi" w:hAnsiTheme="majorHAnsi" w:cstheme="majorHAnsi"/>
          <w:color w:val="auto"/>
          <w:sz w:val="22"/>
          <w:szCs w:val="22"/>
        </w:rPr>
      </w:pPr>
    </w:p>
    <w:p w14:paraId="19DF87AE" w14:textId="77777777" w:rsidR="005A3CC3" w:rsidRPr="00175CDA" w:rsidRDefault="005A3CC3" w:rsidP="005A3CC3">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wykona remont pokrycia dachowego przy świetlikach dachowych znajdujących się nad czytelnią główną na dachu Biblioteki Uniwersyteckiej w Kielcach  zgodnie z zaleceniami technologii producenta, wykona roboty stosując kompletny system jednego producenta stosując do tego dedykowane systemowe akcesoria. Wykonawca przewidzi demontaż oraz ponowny montaż elementów instalacji, tak aby urządzenia te po wykonaniu prac remontowych były zainstalowane według stawianych dla nich wymagań i działały prawidłowo. </w:t>
      </w:r>
    </w:p>
    <w:p w14:paraId="2F64E4B8" w14:textId="19F1349F" w:rsidR="005A3CC3" w:rsidRPr="00175CDA" w:rsidRDefault="005A3CC3" w:rsidP="005A3CC3">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Wykonawca wykona w ramach ceny ofertowej ryczałtowej </w:t>
      </w:r>
      <w:r w:rsidR="00175CDA">
        <w:rPr>
          <w:rFonts w:asciiTheme="majorHAnsi" w:hAnsiTheme="majorHAnsi" w:cstheme="majorHAnsi"/>
          <w:color w:val="auto"/>
          <w:sz w:val="22"/>
          <w:szCs w:val="22"/>
        </w:rPr>
        <w:t xml:space="preserve">wykonanie </w:t>
      </w:r>
      <w:r w:rsidRPr="00175CDA">
        <w:rPr>
          <w:rFonts w:asciiTheme="majorHAnsi" w:hAnsiTheme="majorHAnsi" w:cstheme="majorHAnsi"/>
          <w:color w:val="auto"/>
          <w:sz w:val="22"/>
          <w:szCs w:val="22"/>
        </w:rPr>
        <w:t>wszystki</w:t>
      </w:r>
      <w:r w:rsidR="00175CDA">
        <w:rPr>
          <w:rFonts w:asciiTheme="majorHAnsi" w:hAnsiTheme="majorHAnsi" w:cstheme="majorHAnsi"/>
          <w:color w:val="auto"/>
          <w:sz w:val="22"/>
          <w:szCs w:val="22"/>
        </w:rPr>
        <w:t>ch robót towarzyszących i odtworzeniowych</w:t>
      </w:r>
      <w:r w:rsidRPr="00175CDA">
        <w:rPr>
          <w:rFonts w:asciiTheme="majorHAnsi" w:hAnsiTheme="majorHAnsi" w:cstheme="majorHAnsi"/>
          <w:color w:val="auto"/>
          <w:sz w:val="22"/>
          <w:szCs w:val="22"/>
        </w:rPr>
        <w:t xml:space="preserve">. </w:t>
      </w:r>
    </w:p>
    <w:p w14:paraId="60BE678A" w14:textId="790908E6" w:rsidR="005A3CC3" w:rsidRPr="00175CDA" w:rsidRDefault="005A3CC3" w:rsidP="005A3CC3">
      <w:pPr>
        <w:pStyle w:val="Default"/>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Zamawiający wymaga aby Wykonawca przed rozpoczęciem robót budowlanych sporządził plan bezpieczeństwa i ochrony zdrowia, uwzględniający specyfikę obiektu i warunki prowadzenia robót. </w:t>
      </w:r>
      <w:r w:rsidRPr="00175CDA">
        <w:rPr>
          <w:rFonts w:asciiTheme="majorHAnsi" w:hAnsiTheme="majorHAnsi" w:cstheme="majorHAnsi"/>
          <w:color w:val="auto"/>
          <w:sz w:val="22"/>
          <w:szCs w:val="22"/>
        </w:rPr>
        <w:lastRenderedPageBreak/>
        <w:t>Plan BIOZ należy sporządzić zgodnie z Rozporządzeniem Ministra Infrastruktury z dnia 23.06.2003 r. w sprawie informacji dotyczącej bezpieczeństwa i ochrony zdrowia oraz planu bezpieczeństwa i ochrony zdrowia. (Dz.U. 2003 nr 120 poz. 1126)</w:t>
      </w:r>
      <w:r w:rsidR="00F46E93" w:rsidRPr="00175CDA">
        <w:rPr>
          <w:rFonts w:asciiTheme="majorHAnsi" w:hAnsiTheme="majorHAnsi" w:cstheme="majorHAnsi"/>
          <w:color w:val="auto"/>
          <w:sz w:val="22"/>
          <w:szCs w:val="22"/>
        </w:rPr>
        <w:t>.</w:t>
      </w:r>
    </w:p>
    <w:p w14:paraId="31A70C16" w14:textId="77777777" w:rsidR="00F46E93" w:rsidRPr="00175CDA" w:rsidRDefault="00F46E93" w:rsidP="005A3CC3">
      <w:pPr>
        <w:pStyle w:val="Default"/>
        <w:rPr>
          <w:rFonts w:asciiTheme="majorHAnsi" w:hAnsiTheme="majorHAnsi" w:cstheme="majorHAnsi"/>
          <w:color w:val="C00000"/>
          <w:sz w:val="22"/>
          <w:szCs w:val="22"/>
        </w:rPr>
      </w:pPr>
    </w:p>
    <w:p w14:paraId="4DBE47CF" w14:textId="721328B7" w:rsidR="00F46E93" w:rsidRPr="00175CDA" w:rsidRDefault="00F46E93" w:rsidP="00601BED">
      <w:pPr>
        <w:jc w:val="center"/>
        <w:rPr>
          <w:rFonts w:asciiTheme="majorHAnsi" w:hAnsiTheme="majorHAnsi" w:cstheme="majorHAnsi"/>
          <w:i/>
          <w:iCs/>
        </w:rPr>
      </w:pPr>
      <w:r w:rsidRPr="00175CDA">
        <w:rPr>
          <w:rFonts w:asciiTheme="majorHAnsi" w:hAnsiTheme="majorHAnsi" w:cstheme="majorHAnsi"/>
          <w:i/>
          <w:iCs/>
        </w:rPr>
        <w:t xml:space="preserve">Rzut świetlików dachowych znajdujących się nad czytelnią główną – membrana dachowa przeznaczona do remontu za pomocą </w:t>
      </w:r>
      <w:r w:rsidR="00601BED" w:rsidRPr="00175CDA">
        <w:rPr>
          <w:rFonts w:asciiTheme="majorHAnsi" w:hAnsiTheme="majorHAnsi" w:cstheme="majorHAnsi"/>
          <w:i/>
          <w:iCs/>
        </w:rPr>
        <w:t xml:space="preserve">płynnej </w:t>
      </w:r>
      <w:r w:rsidRPr="00175CDA">
        <w:rPr>
          <w:rFonts w:asciiTheme="majorHAnsi" w:hAnsiTheme="majorHAnsi" w:cstheme="majorHAnsi"/>
          <w:i/>
          <w:iCs/>
        </w:rPr>
        <w:t>membrany dachowej</w:t>
      </w:r>
      <w:r w:rsidR="00AB36C5" w:rsidRPr="00175CDA">
        <w:rPr>
          <w:rFonts w:asciiTheme="majorHAnsi" w:hAnsiTheme="majorHAnsi" w:cstheme="majorHAnsi"/>
          <w:i/>
          <w:iCs/>
        </w:rPr>
        <w:t xml:space="preserve">. </w:t>
      </w:r>
      <w:r w:rsidRPr="00175CDA">
        <w:rPr>
          <w:rFonts w:asciiTheme="majorHAnsi" w:hAnsiTheme="majorHAnsi" w:cstheme="majorHAnsi"/>
          <w:i/>
          <w:iCs/>
        </w:rPr>
        <w:t>Biblioteka Uniwersytecka w Kielcach.</w:t>
      </w:r>
    </w:p>
    <w:p w14:paraId="2B260A76" w14:textId="3116AF39" w:rsidR="00FE03C6" w:rsidRPr="00175CDA" w:rsidRDefault="00601BED" w:rsidP="00FE03C6">
      <w:r w:rsidRPr="00175CDA">
        <w:rPr>
          <w:noProof/>
          <w:lang w:eastAsia="pl-PL"/>
          <w14:ligatures w14:val="standardContextual"/>
        </w:rPr>
        <mc:AlternateContent>
          <mc:Choice Requires="wps">
            <w:drawing>
              <wp:anchor distT="0" distB="0" distL="114300" distR="114300" simplePos="0" relativeHeight="251683840" behindDoc="0" locked="0" layoutInCell="1" allowOverlap="1" wp14:anchorId="4E4CDAC6" wp14:editId="51A1D102">
                <wp:simplePos x="0" y="0"/>
                <wp:positionH relativeFrom="column">
                  <wp:posOffset>2886075</wp:posOffset>
                </wp:positionH>
                <wp:positionV relativeFrom="paragraph">
                  <wp:posOffset>73660</wp:posOffset>
                </wp:positionV>
                <wp:extent cx="952500" cy="565150"/>
                <wp:effectExtent l="38100" t="19050" r="19050" b="44450"/>
                <wp:wrapNone/>
                <wp:docPr id="597454812" name="Łącznik prosty ze strzałką 15"/>
                <wp:cNvGraphicFramePr/>
                <a:graphic xmlns:a="http://schemas.openxmlformats.org/drawingml/2006/main">
                  <a:graphicData uri="http://schemas.microsoft.com/office/word/2010/wordprocessingShape">
                    <wps:wsp>
                      <wps:cNvCnPr/>
                      <wps:spPr>
                        <a:xfrm flipH="1">
                          <a:off x="0" y="0"/>
                          <a:ext cx="952500" cy="5651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3D7E229" id="_x0000_t32" coordsize="21600,21600" o:spt="32" o:oned="t" path="m,l21600,21600e" filled="f">
                <v:path arrowok="t" fillok="f" o:connecttype="none"/>
                <o:lock v:ext="edit" shapetype="t"/>
              </v:shapetype>
              <v:shape id="Łącznik prosty ze strzałką 15" o:spid="_x0000_s1026" type="#_x0000_t32" style="position:absolute;margin-left:227.25pt;margin-top:5.8pt;width:75pt;height:44.5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" strokecolor="#e00" strokeweight="3pt">
                <v:stroke endarrow="block" joinstyle="miter"/>
              </v:shape>
            </w:pict>
          </mc:Fallback>
        </mc:AlternateContent>
      </w:r>
    </w:p>
    <w:p w14:paraId="7D7DAD08" w14:textId="12FBAAF9" w:rsidR="00F46E93" w:rsidRPr="00175CDA" w:rsidRDefault="00D06CDC" w:rsidP="00F46E93">
      <w:pPr>
        <w:jc w:val="center"/>
      </w:pPr>
      <w:r w:rsidRPr="00175CDA">
        <w:rPr>
          <w:rFonts w:asciiTheme="majorHAnsi" w:hAnsiTheme="majorHAnsi" w:cstheme="majorHAnsi"/>
          <w:noProof/>
          <w:lang w:eastAsia="pl-PL"/>
          <w14:ligatures w14:val="standardContextual"/>
        </w:rPr>
        <mc:AlternateContent>
          <mc:Choice Requires="wps">
            <w:drawing>
              <wp:anchor distT="0" distB="0" distL="114300" distR="114300" simplePos="0" relativeHeight="251684864" behindDoc="0" locked="0" layoutInCell="1" allowOverlap="1" wp14:anchorId="7862A38E" wp14:editId="0112CA47">
                <wp:simplePos x="0" y="0"/>
                <wp:positionH relativeFrom="column">
                  <wp:posOffset>3964305</wp:posOffset>
                </wp:positionH>
                <wp:positionV relativeFrom="paragraph">
                  <wp:posOffset>976630</wp:posOffset>
                </wp:positionV>
                <wp:extent cx="1339850" cy="88900"/>
                <wp:effectExtent l="38100" t="38100" r="12700" b="101600"/>
                <wp:wrapNone/>
                <wp:docPr id="687316943" name="Łącznik prosty ze strzałką 16"/>
                <wp:cNvGraphicFramePr/>
                <a:graphic xmlns:a="http://schemas.openxmlformats.org/drawingml/2006/main">
                  <a:graphicData uri="http://schemas.microsoft.com/office/word/2010/wordprocessingShape">
                    <wps:wsp>
                      <wps:cNvCnPr/>
                      <wps:spPr>
                        <a:xfrm flipH="1">
                          <a:off x="0" y="0"/>
                          <a:ext cx="1339850" cy="889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072A68" id="Łącznik prosty ze strzałką 16" o:spid="_x0000_s1026" type="#_x0000_t32" style="position:absolute;margin-left:312.15pt;margin-top:76.9pt;width:105.5pt;height:7pt;flip:x;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" strokecolor="#e00" strokeweight="3pt">
                <v:stroke endarrow="block" joinstyle="miter"/>
              </v:shape>
            </w:pict>
          </mc:Fallback>
        </mc:AlternateContent>
      </w:r>
      <w:r w:rsidR="004E216A" w:rsidRPr="00175CDA">
        <w:rPr>
          <w:rFonts w:asciiTheme="majorHAnsi" w:hAnsiTheme="majorHAnsi" w:cstheme="majorHAnsi"/>
          <w:noProof/>
          <w:lang w:eastAsia="pl-PL"/>
          <w14:ligatures w14:val="standardContextual"/>
        </w:rPr>
        <mc:AlternateContent>
          <mc:Choice Requires="wps">
            <w:drawing>
              <wp:anchor distT="0" distB="0" distL="114300" distR="114300" simplePos="0" relativeHeight="251685888" behindDoc="0" locked="0" layoutInCell="1" allowOverlap="1" wp14:anchorId="64262F44" wp14:editId="5910655D">
                <wp:simplePos x="0" y="0"/>
                <wp:positionH relativeFrom="column">
                  <wp:posOffset>490855</wp:posOffset>
                </wp:positionH>
                <wp:positionV relativeFrom="paragraph">
                  <wp:posOffset>1132840</wp:posOffset>
                </wp:positionV>
                <wp:extent cx="952500" cy="381000"/>
                <wp:effectExtent l="19050" t="19050" r="38100" b="57150"/>
                <wp:wrapNone/>
                <wp:docPr id="2072742393" name="Łącznik prosty ze strzałką 17"/>
                <wp:cNvGraphicFramePr/>
                <a:graphic xmlns:a="http://schemas.openxmlformats.org/drawingml/2006/main">
                  <a:graphicData uri="http://schemas.microsoft.com/office/word/2010/wordprocessingShape">
                    <wps:wsp>
                      <wps:cNvCnPr/>
                      <wps:spPr>
                        <a:xfrm>
                          <a:off x="0" y="0"/>
                          <a:ext cx="952500" cy="3810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ACCDDA" id="Łącznik prosty ze strzałką 17" o:spid="_x0000_s1026" type="#_x0000_t32" style="position:absolute;margin-left:38.65pt;margin-top:89.2pt;width:75pt;height:30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" strokecolor="#e00" strokeweight="3pt">
                <v:stroke endarrow="block" joinstyle="miter"/>
              </v:shape>
            </w:pict>
          </mc:Fallback>
        </mc:AlternateContent>
      </w:r>
      <w:r w:rsidR="00F46E93" w:rsidRPr="00175CDA">
        <w:rPr>
          <w:rFonts w:asciiTheme="majorHAnsi" w:hAnsiTheme="majorHAnsi" w:cstheme="majorHAnsi"/>
          <w:noProof/>
          <w:lang w:eastAsia="pl-PL"/>
        </w:rPr>
        <w:drawing>
          <wp:inline distT="0" distB="0" distL="0" distR="0" wp14:anchorId="072FE572" wp14:editId="552C363F">
            <wp:extent cx="3833495" cy="5891474"/>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60229" cy="5932560"/>
                    </a:xfrm>
                    <a:prstGeom prst="rect">
                      <a:avLst/>
                    </a:prstGeom>
                  </pic:spPr>
                </pic:pic>
              </a:graphicData>
            </a:graphic>
          </wp:inline>
        </w:drawing>
      </w:r>
    </w:p>
    <w:p w14:paraId="578772C0" w14:textId="77777777" w:rsidR="00F46E93" w:rsidRPr="00175CDA" w:rsidRDefault="00F46E93" w:rsidP="00FE03C6"/>
    <w:p w14:paraId="6D395935" w14:textId="77777777" w:rsidR="00F46E93" w:rsidRPr="00175CDA" w:rsidRDefault="00F46E93" w:rsidP="00FE03C6"/>
    <w:p w14:paraId="731DBC97" w14:textId="77777777" w:rsidR="00F46E93" w:rsidRPr="00175CDA" w:rsidRDefault="00F46E93" w:rsidP="00F46E93">
      <w:pPr>
        <w:pStyle w:val="Default"/>
        <w:jc w:val="both"/>
        <w:rPr>
          <w:rFonts w:asciiTheme="majorHAnsi" w:hAnsiTheme="majorHAnsi" w:cstheme="majorHAnsi"/>
          <w:i/>
          <w:iCs/>
          <w:color w:val="auto"/>
          <w:sz w:val="22"/>
          <w:szCs w:val="22"/>
        </w:rPr>
      </w:pPr>
      <w:r w:rsidRPr="00175CDA">
        <w:rPr>
          <w:rFonts w:asciiTheme="majorHAnsi" w:hAnsiTheme="majorHAnsi" w:cstheme="majorHAnsi"/>
          <w:i/>
          <w:iCs/>
          <w:color w:val="auto"/>
          <w:sz w:val="22"/>
          <w:szCs w:val="22"/>
        </w:rPr>
        <w:t>Przekrój budynku Biblioteki Uniwersyteckiej w Kielcach - Świetliki dachowe nad czytelnią główną:</w:t>
      </w:r>
    </w:p>
    <w:p w14:paraId="64A3A479" w14:textId="08DF435E" w:rsidR="00FE03C6" w:rsidRPr="00175CDA" w:rsidRDefault="00F46E93" w:rsidP="00714642">
      <w:pPr>
        <w:pStyle w:val="Akapitzlist"/>
        <w:ind w:left="360"/>
        <w:rPr>
          <w:rFonts w:asciiTheme="majorHAnsi" w:hAnsiTheme="majorHAnsi" w:cstheme="majorHAnsi"/>
        </w:rPr>
      </w:pPr>
      <w:r w:rsidRPr="00175CDA">
        <w:rPr>
          <w:rFonts w:asciiTheme="majorHAnsi" w:hAnsiTheme="majorHAnsi" w:cstheme="majorHAnsi"/>
          <w:i/>
          <w:iCs/>
          <w:noProof/>
          <w:lang w:eastAsia="pl-PL"/>
        </w:rPr>
        <w:lastRenderedPageBreak/>
        <w:drawing>
          <wp:inline distT="0" distB="0" distL="0" distR="0" wp14:anchorId="78281E13" wp14:editId="41A2C663">
            <wp:extent cx="5760720" cy="2904565"/>
            <wp:effectExtent l="0" t="0" r="0" b="0"/>
            <wp:docPr id="12531544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154434" name=""/>
                    <pic:cNvPicPr/>
                  </pic:nvPicPr>
                  <pic:blipFill>
                    <a:blip r:embed="rId18"/>
                    <a:stretch>
                      <a:fillRect/>
                    </a:stretch>
                  </pic:blipFill>
                  <pic:spPr>
                    <a:xfrm>
                      <a:off x="0" y="0"/>
                      <a:ext cx="5760720" cy="2904565"/>
                    </a:xfrm>
                    <a:prstGeom prst="rect">
                      <a:avLst/>
                    </a:prstGeom>
                  </pic:spPr>
                </pic:pic>
              </a:graphicData>
            </a:graphic>
          </wp:inline>
        </w:drawing>
      </w:r>
    </w:p>
    <w:p w14:paraId="787E1E9C" w14:textId="77777777" w:rsidR="005A3CC3" w:rsidRPr="00175CDA" w:rsidRDefault="005A3CC3" w:rsidP="00714642">
      <w:pPr>
        <w:pStyle w:val="Akapitzlist"/>
        <w:ind w:left="360"/>
        <w:rPr>
          <w:rFonts w:asciiTheme="majorHAnsi" w:hAnsiTheme="majorHAnsi" w:cstheme="majorHAnsi"/>
        </w:rPr>
      </w:pPr>
    </w:p>
    <w:p w14:paraId="7E61F94B" w14:textId="77777777" w:rsidR="00F46E93" w:rsidRPr="00175CDA" w:rsidRDefault="00F46E93" w:rsidP="00714642">
      <w:pPr>
        <w:pStyle w:val="Akapitzlist"/>
        <w:ind w:left="360"/>
        <w:rPr>
          <w:rFonts w:asciiTheme="majorHAnsi" w:hAnsiTheme="majorHAnsi" w:cstheme="majorHAnsi"/>
        </w:rPr>
      </w:pPr>
    </w:p>
    <w:p w14:paraId="600F964D" w14:textId="77777777" w:rsidR="00F46E93" w:rsidRPr="00175CDA" w:rsidRDefault="00F46E93" w:rsidP="00714642">
      <w:pPr>
        <w:pStyle w:val="Akapitzlist"/>
        <w:ind w:left="360"/>
        <w:rPr>
          <w:rFonts w:asciiTheme="majorHAnsi" w:hAnsiTheme="majorHAnsi" w:cstheme="majorHAnsi"/>
        </w:rPr>
      </w:pPr>
    </w:p>
    <w:p w14:paraId="197CF1B7" w14:textId="77777777" w:rsidR="00F46E93" w:rsidRPr="00175CDA" w:rsidRDefault="00F46E93" w:rsidP="00F46E93">
      <w:pPr>
        <w:pStyle w:val="Default"/>
        <w:jc w:val="both"/>
        <w:rPr>
          <w:rFonts w:asciiTheme="majorHAnsi" w:hAnsiTheme="majorHAnsi" w:cstheme="majorHAnsi"/>
          <w:i/>
          <w:iCs/>
          <w:color w:val="auto"/>
          <w:sz w:val="22"/>
          <w:szCs w:val="22"/>
        </w:rPr>
      </w:pPr>
      <w:r w:rsidRPr="00175CDA">
        <w:rPr>
          <w:rFonts w:asciiTheme="majorHAnsi" w:hAnsiTheme="majorHAnsi" w:cstheme="majorHAnsi"/>
          <w:i/>
          <w:iCs/>
          <w:color w:val="auto"/>
          <w:sz w:val="22"/>
          <w:szCs w:val="22"/>
        </w:rPr>
        <w:t>Przekrój budynku Biblioteki Uniwersyteckiej w Kielcach - Świetliki dachowe nad czytelnią główną:</w:t>
      </w:r>
    </w:p>
    <w:p w14:paraId="10D9DD4D" w14:textId="19FD9751" w:rsidR="009F3161" w:rsidRPr="00175CDA" w:rsidRDefault="00F46E93" w:rsidP="00714642">
      <w:pPr>
        <w:pStyle w:val="Akapitzlist"/>
        <w:ind w:left="360"/>
        <w:rPr>
          <w:rFonts w:asciiTheme="majorHAnsi" w:hAnsiTheme="majorHAnsi" w:cstheme="majorHAnsi"/>
          <w:i/>
          <w:iCs/>
        </w:rPr>
      </w:pPr>
      <w:r w:rsidRPr="00175CDA">
        <w:rPr>
          <w:rFonts w:asciiTheme="majorHAnsi" w:hAnsiTheme="majorHAnsi" w:cstheme="majorHAnsi"/>
          <w:noProof/>
          <w:lang w:eastAsia="pl-PL"/>
        </w:rPr>
        <w:drawing>
          <wp:inline distT="0" distB="0" distL="0" distR="0" wp14:anchorId="30A2B054" wp14:editId="04915491">
            <wp:extent cx="5760720" cy="4037137"/>
            <wp:effectExtent l="0" t="0" r="0" b="1905"/>
            <wp:docPr id="3093042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04270" name=""/>
                    <pic:cNvPicPr/>
                  </pic:nvPicPr>
                  <pic:blipFill>
                    <a:blip r:embed="rId19"/>
                    <a:stretch>
                      <a:fillRect/>
                    </a:stretch>
                  </pic:blipFill>
                  <pic:spPr>
                    <a:xfrm>
                      <a:off x="0" y="0"/>
                      <a:ext cx="5760720" cy="4037137"/>
                    </a:xfrm>
                    <a:prstGeom prst="rect">
                      <a:avLst/>
                    </a:prstGeom>
                  </pic:spPr>
                </pic:pic>
              </a:graphicData>
            </a:graphic>
          </wp:inline>
        </w:drawing>
      </w:r>
    </w:p>
    <w:p w14:paraId="4DAC8943" w14:textId="77777777" w:rsidR="00A0501C" w:rsidRPr="00175CDA" w:rsidRDefault="00A0501C" w:rsidP="00714642">
      <w:pPr>
        <w:pStyle w:val="Akapitzlist"/>
        <w:ind w:left="360"/>
        <w:rPr>
          <w:rFonts w:asciiTheme="majorHAnsi" w:hAnsiTheme="majorHAnsi" w:cstheme="majorHAnsi"/>
          <w:i/>
          <w:iCs/>
        </w:rPr>
      </w:pPr>
    </w:p>
    <w:p w14:paraId="6C6EC02A" w14:textId="77777777" w:rsidR="00A0501C" w:rsidRPr="00175CDA" w:rsidRDefault="00A0501C" w:rsidP="00714642">
      <w:pPr>
        <w:pStyle w:val="Akapitzlist"/>
        <w:ind w:left="360"/>
        <w:rPr>
          <w:rFonts w:asciiTheme="majorHAnsi" w:hAnsiTheme="majorHAnsi" w:cstheme="majorHAnsi"/>
          <w:i/>
          <w:iCs/>
        </w:rPr>
      </w:pPr>
    </w:p>
    <w:p w14:paraId="74C3C1F0" w14:textId="77777777" w:rsidR="00A0501C" w:rsidRPr="00175CDA" w:rsidRDefault="00A0501C" w:rsidP="00714642">
      <w:pPr>
        <w:pStyle w:val="Akapitzlist"/>
        <w:ind w:left="360"/>
        <w:rPr>
          <w:rFonts w:asciiTheme="majorHAnsi" w:hAnsiTheme="majorHAnsi" w:cstheme="majorHAnsi"/>
          <w:i/>
          <w:iCs/>
        </w:rPr>
      </w:pPr>
    </w:p>
    <w:p w14:paraId="389C46C0" w14:textId="14F41870" w:rsidR="005A3CC3" w:rsidRPr="00175CDA" w:rsidRDefault="009F3161" w:rsidP="00714642">
      <w:pPr>
        <w:pStyle w:val="Akapitzlist"/>
        <w:ind w:left="360"/>
        <w:rPr>
          <w:noProof/>
          <w:lang w:eastAsia="pl-PL"/>
        </w:rPr>
      </w:pPr>
      <w:r w:rsidRPr="00175CDA">
        <w:rPr>
          <w:rFonts w:asciiTheme="majorHAnsi" w:hAnsiTheme="majorHAnsi" w:cstheme="majorHAnsi"/>
          <w:i/>
          <w:iCs/>
          <w:noProof/>
          <w:lang w:eastAsia="pl-PL"/>
          <w14:ligatures w14:val="standardContextual"/>
        </w:rPr>
        <w:lastRenderedPageBreak/>
        <mc:AlternateContent>
          <mc:Choice Requires="wps">
            <w:drawing>
              <wp:anchor distT="0" distB="0" distL="114300" distR="114300" simplePos="0" relativeHeight="251682816" behindDoc="0" locked="0" layoutInCell="1" allowOverlap="1" wp14:anchorId="142B2731" wp14:editId="21FBBCAC">
                <wp:simplePos x="0" y="0"/>
                <wp:positionH relativeFrom="column">
                  <wp:posOffset>2014855</wp:posOffset>
                </wp:positionH>
                <wp:positionV relativeFrom="paragraph">
                  <wp:posOffset>1372870</wp:posOffset>
                </wp:positionV>
                <wp:extent cx="1485900" cy="704850"/>
                <wp:effectExtent l="38100" t="19050" r="38100" b="57150"/>
                <wp:wrapNone/>
                <wp:docPr id="1613985104" name="Łącznik prosty ze strzałką 13"/>
                <wp:cNvGraphicFramePr/>
                <a:graphic xmlns:a="http://schemas.openxmlformats.org/drawingml/2006/main">
                  <a:graphicData uri="http://schemas.microsoft.com/office/word/2010/wordprocessingShape">
                    <wps:wsp>
                      <wps:cNvCnPr/>
                      <wps:spPr>
                        <a:xfrm flipH="1">
                          <a:off x="0" y="0"/>
                          <a:ext cx="1485900" cy="70485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0EAD63" id="Łącznik prosty ze strzałką 13" o:spid="_x0000_s1026" type="#_x0000_t32" style="position:absolute;margin-left:158.65pt;margin-top:108.1pt;width:117pt;height:55.5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" strokecolor="#e00" strokeweight="4.5pt">
                <v:stroke endarrow="block" joinstyle="miter"/>
              </v:shape>
            </w:pict>
          </mc:Fallback>
        </mc:AlternateContent>
      </w:r>
      <w:r w:rsidRPr="00175CDA">
        <w:rPr>
          <w:rFonts w:asciiTheme="majorHAnsi" w:hAnsiTheme="majorHAnsi" w:cstheme="majorHAnsi"/>
          <w:i/>
          <w:iCs/>
          <w:noProof/>
          <w:lang w:eastAsia="pl-PL"/>
          <w14:ligatures w14:val="standardContextual"/>
        </w:rPr>
        <mc:AlternateContent>
          <mc:Choice Requires="wps">
            <w:drawing>
              <wp:anchor distT="0" distB="0" distL="114300" distR="114300" simplePos="0" relativeHeight="251681792" behindDoc="0" locked="0" layoutInCell="1" allowOverlap="1" wp14:anchorId="1EA3E0DC" wp14:editId="0F66D6F6">
                <wp:simplePos x="0" y="0"/>
                <wp:positionH relativeFrom="column">
                  <wp:posOffset>4739005</wp:posOffset>
                </wp:positionH>
                <wp:positionV relativeFrom="paragraph">
                  <wp:posOffset>1201420</wp:posOffset>
                </wp:positionV>
                <wp:extent cx="133350" cy="3695700"/>
                <wp:effectExtent l="38100" t="0" r="76200" b="57150"/>
                <wp:wrapNone/>
                <wp:docPr id="153349723" name="Łącznik prosty ze strzałką 12"/>
                <wp:cNvGraphicFramePr/>
                <a:graphic xmlns:a="http://schemas.openxmlformats.org/drawingml/2006/main">
                  <a:graphicData uri="http://schemas.microsoft.com/office/word/2010/wordprocessingShape">
                    <wps:wsp>
                      <wps:cNvCnPr/>
                      <wps:spPr>
                        <a:xfrm>
                          <a:off x="0" y="0"/>
                          <a:ext cx="133350" cy="369570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B22BF6" id="Łącznik prosty ze strzałką 12" o:spid="_x0000_s1026" type="#_x0000_t32" style="position:absolute;margin-left:373.15pt;margin-top:94.6pt;width:10.5pt;height:291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" strokecolor="#e00" strokeweight="4.5pt">
                <v:stroke endarrow="block" joinstyle="miter"/>
              </v:shape>
            </w:pict>
          </mc:Fallback>
        </mc:AlternateContent>
      </w:r>
      <w:r w:rsidRPr="00175CDA">
        <w:rPr>
          <w:rFonts w:asciiTheme="majorHAnsi" w:hAnsiTheme="majorHAnsi" w:cstheme="majorHAnsi"/>
          <w:i/>
          <w:iCs/>
          <w:noProof/>
          <w:lang w:eastAsia="pl-PL"/>
          <w14:ligatures w14:val="standardContextual"/>
        </w:rPr>
        <mc:AlternateContent>
          <mc:Choice Requires="wps">
            <w:drawing>
              <wp:anchor distT="0" distB="0" distL="114300" distR="114300" simplePos="0" relativeHeight="251680768" behindDoc="0" locked="0" layoutInCell="1" allowOverlap="1" wp14:anchorId="78D6AD55" wp14:editId="3AE5E983">
                <wp:simplePos x="0" y="0"/>
                <wp:positionH relativeFrom="column">
                  <wp:posOffset>3481705</wp:posOffset>
                </wp:positionH>
                <wp:positionV relativeFrom="paragraph">
                  <wp:posOffset>1315720</wp:posOffset>
                </wp:positionV>
                <wp:extent cx="419100" cy="1085850"/>
                <wp:effectExtent l="57150" t="19050" r="38100" b="57150"/>
                <wp:wrapNone/>
                <wp:docPr id="152731093" name="Łącznik prosty ze strzałką 11"/>
                <wp:cNvGraphicFramePr/>
                <a:graphic xmlns:a="http://schemas.openxmlformats.org/drawingml/2006/main">
                  <a:graphicData uri="http://schemas.microsoft.com/office/word/2010/wordprocessingShape">
                    <wps:wsp>
                      <wps:cNvCnPr/>
                      <wps:spPr>
                        <a:xfrm flipH="1">
                          <a:off x="0" y="0"/>
                          <a:ext cx="419100" cy="108585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7ED338" id="Łącznik prosty ze strzałką 11" o:spid="_x0000_s1026" type="#_x0000_t32" style="position:absolute;margin-left:274.15pt;margin-top:103.6pt;width:33pt;height:85.5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" strokecolor="#e00" strokeweight="4.5pt">
                <v:stroke endarrow="block" joinstyle="miter"/>
              </v:shape>
            </w:pict>
          </mc:Fallback>
        </mc:AlternateContent>
      </w:r>
      <w:r w:rsidRPr="00175CDA">
        <w:rPr>
          <w:rFonts w:asciiTheme="majorHAnsi" w:hAnsiTheme="majorHAnsi" w:cstheme="majorHAnsi"/>
          <w:i/>
          <w:iCs/>
        </w:rPr>
        <w:t>Detal cz. świetlika- ścianka boczna. Znajdującego się na dachu budynku Biblioteki Uniwersyteckiej</w:t>
      </w:r>
      <w:r w:rsidRPr="00175CDA">
        <w:rPr>
          <w:noProof/>
          <w:lang w:eastAsia="pl-PL"/>
        </w:rPr>
        <w:t xml:space="preserve"> </w:t>
      </w:r>
      <w:r w:rsidRPr="00175CDA">
        <w:rPr>
          <w:noProof/>
          <w:lang w:eastAsia="pl-PL"/>
        </w:rPr>
        <w:drawing>
          <wp:anchor distT="0" distB="0" distL="114300" distR="114300" simplePos="0" relativeHeight="251679744" behindDoc="0" locked="0" layoutInCell="1" allowOverlap="1" wp14:anchorId="1B826824" wp14:editId="08053E57">
            <wp:simplePos x="0" y="0"/>
            <wp:positionH relativeFrom="margin">
              <wp:posOffset>0</wp:posOffset>
            </wp:positionH>
            <wp:positionV relativeFrom="paragraph">
              <wp:posOffset>180975</wp:posOffset>
            </wp:positionV>
            <wp:extent cx="6227445" cy="6130925"/>
            <wp:effectExtent l="0" t="0" r="1905" b="3175"/>
            <wp:wrapSquare wrapText="bothSides"/>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39630" t="19294" r="21732" b="13077"/>
                    <a:stretch/>
                  </pic:blipFill>
                  <pic:spPr bwMode="auto">
                    <a:xfrm>
                      <a:off x="0" y="0"/>
                      <a:ext cx="6227445" cy="6130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501C" w:rsidRPr="00175CDA">
        <w:rPr>
          <w:noProof/>
          <w:lang w:eastAsia="pl-PL"/>
        </w:rPr>
        <w:t>:</w:t>
      </w:r>
    </w:p>
    <w:p w14:paraId="69FF995B" w14:textId="77777777" w:rsidR="00A0501C" w:rsidRPr="00175CDA" w:rsidRDefault="00A0501C" w:rsidP="00714642">
      <w:pPr>
        <w:pStyle w:val="Akapitzlist"/>
        <w:ind w:left="360"/>
        <w:rPr>
          <w:rFonts w:asciiTheme="majorHAnsi" w:hAnsiTheme="majorHAnsi" w:cstheme="majorHAnsi"/>
        </w:rPr>
      </w:pPr>
    </w:p>
    <w:p w14:paraId="3442BFC2" w14:textId="75F16BBB" w:rsidR="005A3CC3" w:rsidRPr="00175CDA" w:rsidRDefault="005A3CC3" w:rsidP="00714642">
      <w:pPr>
        <w:pStyle w:val="Akapitzlist"/>
        <w:ind w:left="360"/>
        <w:rPr>
          <w:rFonts w:asciiTheme="majorHAnsi" w:hAnsiTheme="majorHAnsi" w:cstheme="majorHAnsi"/>
        </w:rPr>
      </w:pPr>
    </w:p>
    <w:p w14:paraId="03FFFA01" w14:textId="2A193689" w:rsidR="005A3CC3" w:rsidRPr="00175CDA" w:rsidRDefault="005A3CC3" w:rsidP="00714642">
      <w:pPr>
        <w:pStyle w:val="Akapitzlist"/>
        <w:ind w:left="360"/>
        <w:rPr>
          <w:rFonts w:asciiTheme="majorHAnsi" w:hAnsiTheme="majorHAnsi" w:cstheme="majorHAnsi"/>
        </w:rPr>
      </w:pPr>
    </w:p>
    <w:p w14:paraId="7E391627" w14:textId="77777777" w:rsidR="005A3CC3" w:rsidRPr="00175CDA" w:rsidRDefault="005A3CC3" w:rsidP="00714642">
      <w:pPr>
        <w:pStyle w:val="Akapitzlist"/>
        <w:ind w:left="360"/>
        <w:rPr>
          <w:rFonts w:asciiTheme="majorHAnsi" w:hAnsiTheme="majorHAnsi" w:cstheme="majorHAnsi"/>
        </w:rPr>
      </w:pPr>
    </w:p>
    <w:p w14:paraId="6450AC12" w14:textId="77777777" w:rsidR="005A3CC3" w:rsidRPr="00175CDA" w:rsidRDefault="005A3CC3" w:rsidP="00714642">
      <w:pPr>
        <w:pStyle w:val="Akapitzlist"/>
        <w:ind w:left="360"/>
        <w:rPr>
          <w:rFonts w:asciiTheme="majorHAnsi" w:hAnsiTheme="majorHAnsi" w:cstheme="majorHAnsi"/>
        </w:rPr>
      </w:pPr>
    </w:p>
    <w:p w14:paraId="684BDB56" w14:textId="77777777" w:rsidR="005A3CC3" w:rsidRPr="00175CDA" w:rsidRDefault="005A3CC3" w:rsidP="00714642">
      <w:pPr>
        <w:pStyle w:val="Akapitzlist"/>
        <w:ind w:left="360"/>
        <w:rPr>
          <w:rFonts w:asciiTheme="majorHAnsi" w:hAnsiTheme="majorHAnsi" w:cstheme="majorHAnsi"/>
        </w:rPr>
      </w:pPr>
    </w:p>
    <w:p w14:paraId="0F620B8B" w14:textId="77777777" w:rsidR="005A3CC3" w:rsidRPr="00175CDA" w:rsidRDefault="005A3CC3" w:rsidP="00714642">
      <w:pPr>
        <w:pStyle w:val="Akapitzlist"/>
        <w:ind w:left="360"/>
        <w:rPr>
          <w:rFonts w:asciiTheme="majorHAnsi" w:hAnsiTheme="majorHAnsi" w:cstheme="majorHAnsi"/>
        </w:rPr>
      </w:pPr>
    </w:p>
    <w:p w14:paraId="7786EE77" w14:textId="77777777" w:rsidR="00A0501C" w:rsidRPr="00175CDA" w:rsidRDefault="00A0501C" w:rsidP="00714642">
      <w:pPr>
        <w:pStyle w:val="Akapitzlist"/>
        <w:ind w:left="360"/>
        <w:rPr>
          <w:rFonts w:asciiTheme="majorHAnsi" w:hAnsiTheme="majorHAnsi" w:cstheme="majorHAnsi"/>
        </w:rPr>
      </w:pPr>
    </w:p>
    <w:p w14:paraId="1EA2EC2E" w14:textId="77777777" w:rsidR="005A3CC3" w:rsidRPr="00175CDA" w:rsidRDefault="005A3CC3" w:rsidP="00714642">
      <w:pPr>
        <w:pStyle w:val="Akapitzlist"/>
        <w:ind w:left="360"/>
        <w:rPr>
          <w:rFonts w:asciiTheme="majorHAnsi" w:hAnsiTheme="majorHAnsi" w:cstheme="majorHAnsi"/>
        </w:rPr>
      </w:pPr>
    </w:p>
    <w:p w14:paraId="028B8FB8" w14:textId="77777777" w:rsidR="005A3CC3" w:rsidRPr="00175CDA" w:rsidRDefault="005A3CC3" w:rsidP="005A3CC3">
      <w:pPr>
        <w:pStyle w:val="Default"/>
        <w:ind w:left="360"/>
        <w:jc w:val="both"/>
        <w:rPr>
          <w:rFonts w:asciiTheme="majorHAnsi" w:hAnsiTheme="majorHAnsi" w:cstheme="majorHAnsi"/>
          <w:sz w:val="22"/>
          <w:szCs w:val="22"/>
        </w:rPr>
      </w:pPr>
    </w:p>
    <w:p w14:paraId="3F152D42" w14:textId="77777777" w:rsidR="005A3CC3" w:rsidRPr="00175CDA" w:rsidRDefault="005A3CC3" w:rsidP="005A3CC3">
      <w:pPr>
        <w:rPr>
          <w:rFonts w:asciiTheme="majorHAnsi" w:hAnsiTheme="majorHAnsi" w:cstheme="majorHAnsi"/>
          <w:i/>
          <w:iCs/>
        </w:rPr>
      </w:pPr>
      <w:r w:rsidRPr="00175CDA">
        <w:rPr>
          <w:rFonts w:asciiTheme="majorHAnsi" w:hAnsiTheme="majorHAnsi" w:cstheme="majorHAnsi"/>
          <w:i/>
          <w:iCs/>
        </w:rPr>
        <w:t>Detal koryta świetlika dachowego, znajdującego się na dachu budynku Biblioteki Uniwersyteckiej:</w:t>
      </w:r>
    </w:p>
    <w:p w14:paraId="59C294C8" w14:textId="57F49ED0" w:rsidR="00E41CB5" w:rsidRPr="00175CDA" w:rsidRDefault="005A3CC3" w:rsidP="005A3CC3">
      <w:pPr>
        <w:pStyle w:val="Default"/>
        <w:jc w:val="center"/>
        <w:rPr>
          <w:rFonts w:asciiTheme="majorHAnsi" w:hAnsiTheme="majorHAnsi" w:cstheme="majorHAnsi"/>
          <w:color w:val="auto"/>
          <w:sz w:val="22"/>
          <w:szCs w:val="22"/>
        </w:rPr>
      </w:pPr>
      <w:r w:rsidRPr="00175CDA">
        <w:rPr>
          <w:rFonts w:asciiTheme="majorHAnsi" w:hAnsiTheme="majorHAnsi" w:cstheme="majorHAnsi"/>
          <w:i/>
          <w:iCs/>
          <w:noProof/>
          <w:lang w:eastAsia="pl-PL"/>
        </w:rPr>
        <w:lastRenderedPageBreak/>
        <w:drawing>
          <wp:inline distT="0" distB="0" distL="0" distR="0" wp14:anchorId="5E7D79DC" wp14:editId="0EB8E722">
            <wp:extent cx="4819650" cy="383574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35432" cy="3848305"/>
                    </a:xfrm>
                    <a:prstGeom prst="rect">
                      <a:avLst/>
                    </a:prstGeom>
                  </pic:spPr>
                </pic:pic>
              </a:graphicData>
            </a:graphic>
          </wp:inline>
        </w:drawing>
      </w:r>
    </w:p>
    <w:p w14:paraId="3F5CCD33" w14:textId="77777777" w:rsidR="00714642" w:rsidRPr="00175CDA" w:rsidRDefault="00714642" w:rsidP="00714642">
      <w:pPr>
        <w:pStyle w:val="Akapitzlist"/>
        <w:ind w:left="360"/>
        <w:rPr>
          <w:rFonts w:asciiTheme="majorHAnsi" w:hAnsiTheme="majorHAnsi" w:cstheme="majorHAnsi"/>
        </w:rPr>
      </w:pPr>
    </w:p>
    <w:p w14:paraId="102004C4" w14:textId="77777777" w:rsidR="00E41CB5" w:rsidRPr="00175CDA" w:rsidRDefault="00E41CB5" w:rsidP="00E41CB5">
      <w:pPr>
        <w:rPr>
          <w:rFonts w:asciiTheme="majorHAnsi" w:hAnsiTheme="majorHAnsi" w:cstheme="majorHAnsi"/>
        </w:rPr>
      </w:pPr>
    </w:p>
    <w:p w14:paraId="18F62556" w14:textId="77777777" w:rsidR="004A2BA2" w:rsidRPr="00175CDA" w:rsidRDefault="004A2BA2" w:rsidP="004A2BA2">
      <w:pPr>
        <w:pStyle w:val="Default"/>
        <w:rPr>
          <w:rFonts w:asciiTheme="majorHAnsi" w:hAnsiTheme="majorHAnsi" w:cstheme="majorHAnsi"/>
          <w:color w:val="auto"/>
          <w:sz w:val="22"/>
          <w:szCs w:val="22"/>
        </w:rPr>
      </w:pPr>
    </w:p>
    <w:p w14:paraId="77650402" w14:textId="68E12C8F" w:rsidR="00F32ECE" w:rsidRPr="00175CDA" w:rsidRDefault="00F32ECE" w:rsidP="00FE03C6">
      <w:pPr>
        <w:pStyle w:val="Nagwek1"/>
        <w:numPr>
          <w:ilvl w:val="0"/>
          <w:numId w:val="3"/>
        </w:numPr>
        <w:rPr>
          <w:rFonts w:cstheme="majorHAnsi"/>
          <w:sz w:val="22"/>
          <w:szCs w:val="22"/>
        </w:rPr>
      </w:pPr>
      <w:bookmarkStart w:id="13" w:name="_Toc215915343"/>
      <w:r w:rsidRPr="00175CDA">
        <w:rPr>
          <w:rFonts w:cstheme="majorHAnsi"/>
          <w:sz w:val="22"/>
          <w:szCs w:val="22"/>
        </w:rPr>
        <w:t>STAN FORMALNO- PRAWNY:</w:t>
      </w:r>
      <w:bookmarkEnd w:id="13"/>
    </w:p>
    <w:p w14:paraId="63B68420" w14:textId="77777777" w:rsidR="00F32ECE" w:rsidRPr="00175CDA" w:rsidRDefault="00F32ECE" w:rsidP="00F32ECE">
      <w:pPr>
        <w:autoSpaceDE w:val="0"/>
        <w:autoSpaceDN w:val="0"/>
        <w:adjustRightInd w:val="0"/>
        <w:spacing w:after="0" w:line="240" w:lineRule="auto"/>
        <w:rPr>
          <w:rFonts w:asciiTheme="majorHAnsi" w:hAnsiTheme="majorHAnsi" w:cstheme="majorHAnsi"/>
          <w:color w:val="000000"/>
          <w:sz w:val="24"/>
          <w:szCs w:val="24"/>
          <w14:ligatures w14:val="standardContextual"/>
        </w:rPr>
      </w:pPr>
    </w:p>
    <w:p w14:paraId="5BB57575" w14:textId="77ED5F6E" w:rsidR="00947082" w:rsidRPr="00175CDA" w:rsidRDefault="00947082" w:rsidP="00947082">
      <w:pPr>
        <w:pStyle w:val="Akapitzlist"/>
        <w:numPr>
          <w:ilvl w:val="0"/>
          <w:numId w:val="25"/>
        </w:numPr>
        <w:rPr>
          <w:rFonts w:asciiTheme="majorHAnsi" w:hAnsiTheme="majorHAnsi" w:cstheme="majorHAnsi"/>
        </w:rPr>
      </w:pPr>
      <w:r w:rsidRPr="00175CDA">
        <w:rPr>
          <w:rFonts w:asciiTheme="majorHAnsi" w:hAnsiTheme="majorHAnsi" w:cstheme="majorHAnsi"/>
        </w:rPr>
        <w:t>Wymaga się aby Wykonawca przed złożeniem oferty cenowej dokonał wizji lokalnej obiektu</w:t>
      </w:r>
      <w:r w:rsidR="00A449AE" w:rsidRPr="00175CDA">
        <w:rPr>
          <w:rFonts w:asciiTheme="majorHAnsi" w:hAnsiTheme="majorHAnsi" w:cstheme="majorHAnsi"/>
        </w:rPr>
        <w:t>, dróg, chodników itp.</w:t>
      </w:r>
      <w:r w:rsidRPr="00175CDA">
        <w:rPr>
          <w:rFonts w:asciiTheme="majorHAnsi" w:hAnsiTheme="majorHAnsi" w:cstheme="majorHAnsi"/>
        </w:rPr>
        <w:t xml:space="preserve"> (zapoznał się ze stanem faktycznym zakresu robót, stanem technicznym budyn</w:t>
      </w:r>
      <w:r w:rsidR="009F5FB6" w:rsidRPr="00175CDA">
        <w:rPr>
          <w:rFonts w:asciiTheme="majorHAnsi" w:hAnsiTheme="majorHAnsi" w:cstheme="majorHAnsi"/>
        </w:rPr>
        <w:t>ku, warunkami wykonania robót</w:t>
      </w:r>
      <w:r w:rsidR="00397058" w:rsidRPr="00175CDA">
        <w:rPr>
          <w:rFonts w:asciiTheme="majorHAnsi" w:hAnsiTheme="majorHAnsi" w:cstheme="majorHAnsi"/>
        </w:rPr>
        <w:t>, dojazdu</w:t>
      </w:r>
      <w:r w:rsidR="009F5FB6" w:rsidRPr="00175CDA">
        <w:rPr>
          <w:rFonts w:asciiTheme="majorHAnsi" w:hAnsiTheme="majorHAnsi" w:cstheme="majorHAnsi"/>
        </w:rPr>
        <w:t>).</w:t>
      </w:r>
      <w:r w:rsidRPr="00175CDA">
        <w:rPr>
          <w:rFonts w:asciiTheme="majorHAnsi" w:hAnsiTheme="majorHAnsi" w:cstheme="majorHAnsi"/>
        </w:rPr>
        <w:t xml:space="preserve"> Wszelkie koszty z tym związane należy uwzględnić w ofercie.  </w:t>
      </w:r>
    </w:p>
    <w:p w14:paraId="50E5FB46" w14:textId="77777777" w:rsidR="009F5FB6" w:rsidRPr="00175CDA" w:rsidRDefault="00F32ECE" w:rsidP="009F5FB6">
      <w:pPr>
        <w:pStyle w:val="Akapitzlist"/>
        <w:numPr>
          <w:ilvl w:val="0"/>
          <w:numId w:val="25"/>
        </w:numPr>
        <w:rPr>
          <w:rFonts w:asciiTheme="majorHAnsi" w:hAnsiTheme="majorHAnsi" w:cstheme="majorHAnsi"/>
        </w:rPr>
      </w:pPr>
      <w:r w:rsidRPr="00175CDA">
        <w:rPr>
          <w:rFonts w:asciiTheme="majorHAnsi" w:hAnsiTheme="majorHAnsi" w:cstheme="majorHAnsi"/>
        </w:rPr>
        <w:t xml:space="preserve">Obowiązującą formą wynagrodzenia jest cena ryczałtowa ustalona w oparciu o </w:t>
      </w:r>
      <w:bookmarkStart w:id="14" w:name="_Hlk215916011"/>
      <w:r w:rsidRPr="00175CDA">
        <w:rPr>
          <w:rFonts w:asciiTheme="majorHAnsi" w:hAnsiTheme="majorHAnsi" w:cstheme="majorHAnsi"/>
        </w:rPr>
        <w:t xml:space="preserve">„dokumentację techniczną”, </w:t>
      </w:r>
      <w:bookmarkEnd w:id="14"/>
      <w:r w:rsidRPr="00175CDA">
        <w:rPr>
          <w:rFonts w:asciiTheme="majorHAnsi" w:hAnsiTheme="majorHAnsi" w:cstheme="majorHAnsi"/>
        </w:rPr>
        <w:t>uwzględniającą również wszystkie koszty potrzebne dla prawidłowego i zgodnego z prawem wykonania przedmiotu zamówienia, w szczególności wymienione w SWZ. Wynagrodzenie ryczałtowe ustalone na zasadach art. 632 k.c. Kosztorys ma wyłącznie charakter pomocniczy. Zamawiający nie dopuszcza zmniejszenia ilości jednostek obmiarowych i nakładów z przedmiarów robót.</w:t>
      </w:r>
    </w:p>
    <w:p w14:paraId="3E20E734" w14:textId="09524B27" w:rsidR="009F5FB6" w:rsidRPr="00175CDA" w:rsidRDefault="009F5FB6" w:rsidP="009F5FB6">
      <w:pPr>
        <w:pStyle w:val="Akapitzlist"/>
        <w:numPr>
          <w:ilvl w:val="0"/>
          <w:numId w:val="25"/>
        </w:numPr>
        <w:rPr>
          <w:rFonts w:asciiTheme="majorHAnsi" w:hAnsiTheme="majorHAnsi" w:cstheme="majorHAnsi"/>
        </w:rPr>
      </w:pPr>
      <w:r w:rsidRPr="00175CDA">
        <w:rPr>
          <w:rFonts w:asciiTheme="majorHAnsi" w:hAnsiTheme="majorHAnsi" w:cstheme="majorHAnsi"/>
          <w:kern w:val="2"/>
          <w14:ligatures w14:val="standardContextual"/>
        </w:rPr>
        <w:t>Wynagrodzenie obejmuje wszystkie koszty związane z prawidłowym, zgodnym z obowiązującym prawem i sztuką budowlaną oraz ryzyko związane z wykonaniem przedmiotu umowy w tym wszystkie koszty związane z przygotowaniem i złożeniem oferty.</w:t>
      </w:r>
    </w:p>
    <w:p w14:paraId="3519D369" w14:textId="17B862F5" w:rsidR="009F5FB6" w:rsidRPr="00175CDA" w:rsidRDefault="009F5FB6" w:rsidP="009F5FB6">
      <w:pPr>
        <w:pStyle w:val="Akapitzlist"/>
        <w:numPr>
          <w:ilvl w:val="0"/>
          <w:numId w:val="25"/>
        </w:numPr>
        <w:rPr>
          <w:rFonts w:asciiTheme="majorHAnsi" w:hAnsiTheme="majorHAnsi" w:cstheme="majorHAnsi"/>
        </w:rPr>
      </w:pPr>
      <w:r w:rsidRPr="00175CDA">
        <w:rPr>
          <w:rFonts w:asciiTheme="majorHAnsi" w:hAnsiTheme="majorHAnsi" w:cstheme="majorHAnsi"/>
        </w:rPr>
        <w:t>W cenie ofertowej ryczałtowej Wykonawca winien uwzględnić wszystkie koszty bezpośrednie i pośrednie związane z wszelkimi badaniami, pomiarami oraz działaniami, zmierzającymi do wykonania przedmiotu zamówienia w sposób kompletny dla celu jakiemu ma służyć.</w:t>
      </w:r>
    </w:p>
    <w:p w14:paraId="6198BCD5" w14:textId="189F36A0" w:rsidR="00F32ECE" w:rsidRPr="00175CDA" w:rsidRDefault="00F32ECE" w:rsidP="00C72743">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lastRenderedPageBreak/>
        <w:t>Przy rozliczeniu końcowym Zamawiający będzie wymagał załączenia protokołu odbioru robót, dokumentów potwierdzających utylizację lub prawidłowe zagospodarowanie odpadów zgodnie z ustawą z dnia 14 grudnia 2012 r o odpadach (t. j. Dz.U. z 2022 r., poz. 699).</w:t>
      </w:r>
    </w:p>
    <w:p w14:paraId="0A98AC3C" w14:textId="77777777" w:rsidR="00F32ECE" w:rsidRPr="00175CDA" w:rsidRDefault="00F32ECE" w:rsidP="00F03837">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Wykonawca we własnym zakresie przygotuje i zapewni przez cały okres trwania remontu zaplecze budowy z zachowaniem porządku w obrębie wykonywania remontu.</w:t>
      </w:r>
    </w:p>
    <w:p w14:paraId="7E55207E" w14:textId="77777777" w:rsidR="00721735" w:rsidRPr="00175CDA" w:rsidRDefault="00F32ECE" w:rsidP="00721735">
      <w:pPr>
        <w:pStyle w:val="Akapitzlist"/>
        <w:numPr>
          <w:ilvl w:val="0"/>
          <w:numId w:val="25"/>
        </w:numPr>
        <w:autoSpaceDE w:val="0"/>
        <w:autoSpaceDN w:val="0"/>
        <w:adjustRightInd w:val="0"/>
        <w:spacing w:after="53" w:line="240" w:lineRule="auto"/>
        <w:jc w:val="both"/>
        <w:rPr>
          <w:rFonts w:asciiTheme="majorHAnsi" w:hAnsiTheme="majorHAnsi" w:cstheme="majorHAnsi"/>
        </w:rPr>
      </w:pPr>
      <w:r w:rsidRPr="00175CDA">
        <w:rPr>
          <w:rFonts w:asciiTheme="majorHAnsi" w:hAnsiTheme="majorHAnsi" w:cstheme="majorHAnsi"/>
        </w:rPr>
        <w:t>Prace budowlane winny być prowadzone w sposób ograniczający niezorganizowaną emisję pyłu do atmosfery.</w:t>
      </w:r>
    </w:p>
    <w:p w14:paraId="41D60B21" w14:textId="37060E08" w:rsidR="00721735" w:rsidRPr="00175CDA" w:rsidRDefault="00721735" w:rsidP="00721735">
      <w:pPr>
        <w:pStyle w:val="Akapitzlist"/>
        <w:numPr>
          <w:ilvl w:val="0"/>
          <w:numId w:val="25"/>
        </w:numPr>
        <w:autoSpaceDE w:val="0"/>
        <w:autoSpaceDN w:val="0"/>
        <w:adjustRightInd w:val="0"/>
        <w:spacing w:after="53" w:line="240" w:lineRule="auto"/>
        <w:jc w:val="both"/>
        <w:rPr>
          <w:rFonts w:asciiTheme="majorHAnsi" w:hAnsiTheme="majorHAnsi" w:cstheme="majorHAnsi"/>
        </w:rPr>
      </w:pPr>
      <w:r w:rsidRPr="00175CDA">
        <w:rPr>
          <w:rFonts w:asciiTheme="majorHAnsi" w:hAnsiTheme="majorHAnsi" w:cstheme="majorHAnsi"/>
        </w:rPr>
        <w:t>Wykonawca przed rozpoczęciem robót budowlanych sporządzi plan bezpieczeństwa i ochrony zdrowia, uwzględniający specyfikę obiektu i warunki prowadzenia robót. Plan BIOZ należy sporządzić zgodnie z Rozporządzeniem Ministra Infrastruktury z dnia 23.06.2003 r. w sprawie informacji dotyczącej bezpieczeństwa i ochrony zdrowia oraz planu bezpieczeństwa i ochrony zdrowia. (Dz.U. 2003 nr 120 poz. 1126),</w:t>
      </w:r>
    </w:p>
    <w:p w14:paraId="7A536462" w14:textId="03C28464" w:rsidR="009F5FB6" w:rsidRPr="00175CDA" w:rsidRDefault="009F5FB6" w:rsidP="009F5FB6">
      <w:pPr>
        <w:pStyle w:val="Akapitzlist"/>
        <w:numPr>
          <w:ilvl w:val="0"/>
          <w:numId w:val="25"/>
        </w:numPr>
        <w:rPr>
          <w:rFonts w:asciiTheme="majorHAnsi" w:hAnsiTheme="majorHAnsi" w:cstheme="majorHAnsi"/>
        </w:rPr>
      </w:pPr>
      <w:r w:rsidRPr="00175CDA">
        <w:rPr>
          <w:rFonts w:asciiTheme="majorHAnsi" w:hAnsiTheme="majorHAnsi" w:cstheme="majorHAnsi"/>
        </w:rPr>
        <w:t xml:space="preserve">Na terenie objętym przedmiotem zamówienia istnieją czynne obiekty użytkowane przez Zamawiającego , w związku z powyższym Wykonawca zobowiązany będzie do utrzymania porządku i szczególnych zasad bezpieczeństwa oraz współpracy z kierownikiem </w:t>
      </w:r>
      <w:r w:rsidR="008B79CF" w:rsidRPr="00175CDA">
        <w:rPr>
          <w:rFonts w:asciiTheme="majorHAnsi" w:hAnsiTheme="majorHAnsi" w:cstheme="majorHAnsi"/>
        </w:rPr>
        <w:t>obiektu</w:t>
      </w:r>
      <w:r w:rsidRPr="00175CDA">
        <w:rPr>
          <w:rFonts w:asciiTheme="majorHAnsi" w:hAnsiTheme="majorHAnsi" w:cstheme="majorHAnsi"/>
        </w:rPr>
        <w:t>.</w:t>
      </w:r>
    </w:p>
    <w:p w14:paraId="1FE155D6" w14:textId="77777777" w:rsidR="009F5FB6" w:rsidRPr="00175CDA" w:rsidRDefault="009F5FB6" w:rsidP="009F5FB6">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W przypadku zniszczenia lub uszkodzenia podczas robót budowlanych istniejących elementów nie wchodzących w zakres zamówienia, elementy te należy odtworzyć na koszt Wykonawcy.</w:t>
      </w:r>
    </w:p>
    <w:p w14:paraId="63F63F6D" w14:textId="6915C997" w:rsidR="009F5FB6" w:rsidRPr="00175CDA" w:rsidRDefault="009F5FB6" w:rsidP="009F5FB6">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 xml:space="preserve">Na terenie objętym przedmiotem zamówienia istnieje czynny obiekt użytkowany przez Zamawiającego, w związku z powyższym Wykonawca zobowiązany będzie do utrzymania porządku i szczególnych zasad bezpieczeństwa oraz współpracy z kierownikami </w:t>
      </w:r>
      <w:r w:rsidR="008B79CF" w:rsidRPr="00175CDA">
        <w:rPr>
          <w:rFonts w:asciiTheme="majorHAnsi" w:hAnsiTheme="majorHAnsi" w:cstheme="majorHAnsi"/>
        </w:rPr>
        <w:t>obiektu</w:t>
      </w:r>
      <w:r w:rsidRPr="00175CDA">
        <w:rPr>
          <w:rFonts w:asciiTheme="majorHAnsi" w:hAnsiTheme="majorHAnsi" w:cstheme="majorHAnsi"/>
        </w:rPr>
        <w:t xml:space="preserve"> UJK w</w:t>
      </w:r>
      <w:r w:rsidR="003C758E" w:rsidRPr="00175CDA">
        <w:rPr>
          <w:rFonts w:asciiTheme="majorHAnsi" w:hAnsiTheme="majorHAnsi" w:cstheme="majorHAnsi"/>
        </w:rPr>
        <w:t> </w:t>
      </w:r>
      <w:r w:rsidRPr="00175CDA">
        <w:rPr>
          <w:rFonts w:asciiTheme="majorHAnsi" w:hAnsiTheme="majorHAnsi" w:cstheme="majorHAnsi"/>
        </w:rPr>
        <w:t>Kielcach.</w:t>
      </w:r>
    </w:p>
    <w:p w14:paraId="26CBDDB6" w14:textId="31CA1A7E" w:rsidR="00F32ECE" w:rsidRPr="00175CDA" w:rsidRDefault="00F32ECE" w:rsidP="00AB37C9">
      <w:pPr>
        <w:pStyle w:val="Akapitzlist"/>
        <w:numPr>
          <w:ilvl w:val="0"/>
          <w:numId w:val="25"/>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Wszystkie roboty muszą być wykonane zgodnie z wymogami Prawa budowlanego, z zasadami wiedzy technicznej i obowiązującymi Polskimi normami z zachowaniem przepisów bhp i p.poż.</w:t>
      </w:r>
    </w:p>
    <w:p w14:paraId="0D0AD4A5" w14:textId="4A337B00"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Użyte materiały muszą mieć aktualne dokumenty dopuszczające do stosowania w budownictwie wymagane Prawem budowlanym. Przed zastosowaniem materiałów Wykonawca zobowiązany jest okazać Zamawiającemu dokumenty ich dotyczące w</w:t>
      </w:r>
      <w:r w:rsidR="003C758E" w:rsidRPr="00175CDA">
        <w:rPr>
          <w:rFonts w:asciiTheme="majorHAnsi" w:hAnsiTheme="majorHAnsi" w:cstheme="majorHAnsi"/>
          <w:shd w:val="clear" w:color="auto" w:fill="FFFFFF"/>
        </w:rPr>
        <w:t> </w:t>
      </w:r>
      <w:r w:rsidRPr="00175CDA">
        <w:rPr>
          <w:rFonts w:asciiTheme="majorHAnsi" w:hAnsiTheme="majorHAnsi" w:cstheme="majorHAnsi"/>
          <w:shd w:val="clear" w:color="auto" w:fill="FFFFFF"/>
        </w:rPr>
        <w:t xml:space="preserve">szczególności certyfikaty zgodności z polską normą lub aprobatą techniczną, deklaracje właściwości użytkowych producenta, atesty higieniczne, karty gwarancyjne. </w:t>
      </w:r>
    </w:p>
    <w:p w14:paraId="7057BA0C" w14:textId="5EB32403" w:rsidR="00F32ECE" w:rsidRPr="00175CDA" w:rsidRDefault="00F32ECE" w:rsidP="00FC1A04">
      <w:pPr>
        <w:pStyle w:val="Akapitzlist"/>
        <w:numPr>
          <w:ilvl w:val="0"/>
          <w:numId w:val="25"/>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Wykonawca ponosi odpowiedzialność za jakość wykonanych robót oraz zastosowane materiały, a także za szkody powstałe w trakcie wykonywania przedmiotu umowy oraz w</w:t>
      </w:r>
      <w:r w:rsidR="003C758E" w:rsidRPr="00175CDA">
        <w:rPr>
          <w:rFonts w:asciiTheme="majorHAnsi" w:hAnsiTheme="majorHAnsi" w:cstheme="majorHAnsi"/>
          <w:shd w:val="clear" w:color="auto" w:fill="FFFFFF"/>
        </w:rPr>
        <w:t> </w:t>
      </w:r>
      <w:r w:rsidRPr="00175CDA">
        <w:rPr>
          <w:rFonts w:asciiTheme="majorHAnsi" w:hAnsiTheme="majorHAnsi" w:cstheme="majorHAnsi"/>
          <w:shd w:val="clear" w:color="auto" w:fill="FFFFFF"/>
        </w:rPr>
        <w:t>okresie gwarancyjnym.</w:t>
      </w:r>
    </w:p>
    <w:p w14:paraId="2A49E6CA" w14:textId="77777777"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Zamawiający zapewni osoby pełniące funkcje inspektorów nadzoru inwestorskiego, którzy będą nadzorować i koordynować prace związane z remontem.</w:t>
      </w:r>
    </w:p>
    <w:p w14:paraId="19A0F75D" w14:textId="2BEEBB61"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Wykonawca zapewni nadzór w osobie kierownika robót posiadającą uprawnienia budowlane do kierowania robotami w specjalności konstrukcyjno-budowlanej bez ograniczeń, która będzie obecna na budowie każdego dnia.</w:t>
      </w:r>
    </w:p>
    <w:p w14:paraId="55FD9093" w14:textId="7870D6A5" w:rsidR="00317399" w:rsidRPr="00175CDA" w:rsidRDefault="00512358" w:rsidP="00885538">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 xml:space="preserve">Wykonawca </w:t>
      </w:r>
      <w:r w:rsidR="00A449AE" w:rsidRPr="00175CDA">
        <w:rPr>
          <w:rFonts w:asciiTheme="majorHAnsi" w:hAnsiTheme="majorHAnsi" w:cstheme="majorHAnsi"/>
        </w:rPr>
        <w:t xml:space="preserve">zatrudni </w:t>
      </w:r>
      <w:r w:rsidR="000018AF" w:rsidRPr="00175CDA">
        <w:rPr>
          <w:rFonts w:asciiTheme="majorHAnsi" w:hAnsiTheme="majorHAnsi" w:cstheme="majorHAnsi"/>
        </w:rPr>
        <w:t xml:space="preserve">do </w:t>
      </w:r>
      <w:r w:rsidR="00A449AE" w:rsidRPr="00175CDA">
        <w:rPr>
          <w:rFonts w:asciiTheme="majorHAnsi" w:hAnsiTheme="majorHAnsi" w:cstheme="majorHAnsi"/>
        </w:rPr>
        <w:t xml:space="preserve">realizacji robót  tylko osoby posiadające wymagane przepisami kwalifikacje zawodowe, aktualne badania lekarskie w tym </w:t>
      </w:r>
      <w:r w:rsidR="00FF6A95" w:rsidRPr="00175CDA">
        <w:rPr>
          <w:rFonts w:asciiTheme="majorHAnsi" w:hAnsiTheme="majorHAnsi" w:cstheme="majorHAnsi"/>
        </w:rPr>
        <w:t xml:space="preserve">aktualne </w:t>
      </w:r>
      <w:r w:rsidR="000018AF" w:rsidRPr="00175CDA">
        <w:rPr>
          <w:rFonts w:asciiTheme="majorHAnsi" w:hAnsiTheme="majorHAnsi" w:cstheme="majorHAnsi"/>
        </w:rPr>
        <w:t xml:space="preserve">badania </w:t>
      </w:r>
      <w:r w:rsidR="00FF6A95" w:rsidRPr="00175CDA">
        <w:rPr>
          <w:rFonts w:asciiTheme="majorHAnsi" w:hAnsiTheme="majorHAnsi" w:cstheme="majorHAnsi"/>
        </w:rPr>
        <w:t xml:space="preserve">do wykonywania prac </w:t>
      </w:r>
      <w:r w:rsidR="000018AF" w:rsidRPr="00175CDA">
        <w:rPr>
          <w:rFonts w:asciiTheme="majorHAnsi" w:hAnsiTheme="majorHAnsi" w:cstheme="majorHAnsi"/>
        </w:rPr>
        <w:t>na wysokości powyżej 3 metrów</w:t>
      </w:r>
      <w:r w:rsidR="00A449AE" w:rsidRPr="00175CDA">
        <w:rPr>
          <w:rFonts w:asciiTheme="majorHAnsi" w:hAnsiTheme="majorHAnsi" w:cstheme="majorHAnsi"/>
        </w:rPr>
        <w:t xml:space="preserve"> oraz przeszkolenie z zakresu przepisów BHP i ochrony ppoż.</w:t>
      </w:r>
    </w:p>
    <w:p w14:paraId="009750F5" w14:textId="3E9B22FA" w:rsidR="00512358" w:rsidRPr="00175CDA" w:rsidRDefault="00317399" w:rsidP="00885538">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 xml:space="preserve">Wykonawca </w:t>
      </w:r>
      <w:r w:rsidR="00663CA2" w:rsidRPr="00175CDA">
        <w:rPr>
          <w:rFonts w:asciiTheme="majorHAnsi" w:hAnsiTheme="majorHAnsi" w:cstheme="majorHAnsi"/>
        </w:rPr>
        <w:t>przed przystąpieniem do robót przekaże zamawiającemu list</w:t>
      </w:r>
      <w:r w:rsidR="00885538" w:rsidRPr="00175CDA">
        <w:rPr>
          <w:rFonts w:asciiTheme="majorHAnsi" w:hAnsiTheme="majorHAnsi" w:cstheme="majorHAnsi"/>
        </w:rPr>
        <w:t xml:space="preserve">ę pracowników którzy będą wykonywali pracę na rzeczonym zadaniu </w:t>
      </w:r>
      <w:r w:rsidR="00F044BF" w:rsidRPr="00175CDA">
        <w:rPr>
          <w:rFonts w:asciiTheme="majorHAnsi" w:hAnsiTheme="majorHAnsi" w:cstheme="majorHAnsi"/>
        </w:rPr>
        <w:t xml:space="preserve">wraz z </w:t>
      </w:r>
      <w:r w:rsidR="00A449AE" w:rsidRPr="00175CDA">
        <w:rPr>
          <w:rFonts w:asciiTheme="majorHAnsi" w:hAnsiTheme="majorHAnsi" w:cstheme="majorHAnsi"/>
        </w:rPr>
        <w:t xml:space="preserve">aktualnymi </w:t>
      </w:r>
      <w:r w:rsidR="00885538" w:rsidRPr="00175CDA">
        <w:rPr>
          <w:rFonts w:asciiTheme="majorHAnsi" w:hAnsiTheme="majorHAnsi" w:cstheme="majorHAnsi"/>
        </w:rPr>
        <w:t>zaświadcze</w:t>
      </w:r>
      <w:r w:rsidR="00F044BF" w:rsidRPr="00175CDA">
        <w:rPr>
          <w:rFonts w:asciiTheme="majorHAnsi" w:hAnsiTheme="majorHAnsi" w:cstheme="majorHAnsi"/>
        </w:rPr>
        <w:t>niami</w:t>
      </w:r>
      <w:r w:rsidR="00885538" w:rsidRPr="00175CDA">
        <w:rPr>
          <w:rFonts w:asciiTheme="majorHAnsi" w:hAnsiTheme="majorHAnsi" w:cstheme="majorHAnsi"/>
        </w:rPr>
        <w:t xml:space="preserve"> </w:t>
      </w:r>
      <w:r w:rsidR="00F044BF" w:rsidRPr="00175CDA">
        <w:rPr>
          <w:rFonts w:asciiTheme="majorHAnsi" w:hAnsiTheme="majorHAnsi" w:cstheme="majorHAnsi"/>
        </w:rPr>
        <w:t>lekarski</w:t>
      </w:r>
      <w:r w:rsidR="00885538" w:rsidRPr="00175CDA">
        <w:rPr>
          <w:rFonts w:asciiTheme="majorHAnsi" w:hAnsiTheme="majorHAnsi" w:cstheme="majorHAnsi"/>
        </w:rPr>
        <w:t xml:space="preserve"> </w:t>
      </w:r>
      <w:r w:rsidR="00A449AE" w:rsidRPr="00175CDA">
        <w:rPr>
          <w:rFonts w:asciiTheme="majorHAnsi" w:hAnsiTheme="majorHAnsi" w:cstheme="majorHAnsi"/>
        </w:rPr>
        <w:t xml:space="preserve">- </w:t>
      </w:r>
      <w:r w:rsidR="00FF6A95" w:rsidRPr="00175CDA">
        <w:rPr>
          <w:rFonts w:asciiTheme="majorHAnsi" w:hAnsiTheme="majorHAnsi" w:cstheme="majorHAnsi"/>
        </w:rPr>
        <w:t>badania</w:t>
      </w:r>
      <w:r w:rsidR="00A449AE" w:rsidRPr="00175CDA">
        <w:rPr>
          <w:rFonts w:asciiTheme="majorHAnsi" w:hAnsiTheme="majorHAnsi" w:cstheme="majorHAnsi"/>
        </w:rPr>
        <w:t>mi</w:t>
      </w:r>
      <w:r w:rsidR="00FF6A95" w:rsidRPr="00175CDA">
        <w:rPr>
          <w:rFonts w:asciiTheme="majorHAnsi" w:hAnsiTheme="majorHAnsi" w:cstheme="majorHAnsi"/>
        </w:rPr>
        <w:t xml:space="preserve"> do wykonywania prac na wysokości powyżej 3 metrów).</w:t>
      </w:r>
    </w:p>
    <w:p w14:paraId="49D29764" w14:textId="77777777"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 xml:space="preserve">Wykonawca jest zobowiązany przed wbudowaniem materiałów budowlanych i urządzeń przedłożyć karty zatwierdzenia materiałowego do akceptacji Inspektora Nadzoru. </w:t>
      </w:r>
    </w:p>
    <w:p w14:paraId="38895300" w14:textId="1DC407F9"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Wykonanie robót zanikających i ulegających zakryciu należy udokumentować fotograficznie i</w:t>
      </w:r>
      <w:r w:rsidR="003C758E" w:rsidRPr="00175CDA">
        <w:rPr>
          <w:rFonts w:asciiTheme="majorHAnsi" w:hAnsiTheme="majorHAnsi" w:cstheme="majorHAnsi"/>
          <w:shd w:val="clear" w:color="auto" w:fill="FFFFFF"/>
        </w:rPr>
        <w:t> </w:t>
      </w:r>
      <w:r w:rsidRPr="00175CDA">
        <w:rPr>
          <w:rFonts w:asciiTheme="majorHAnsi" w:hAnsiTheme="majorHAnsi" w:cstheme="majorHAnsi"/>
          <w:shd w:val="clear" w:color="auto" w:fill="FFFFFF"/>
        </w:rPr>
        <w:t>zgłosić ich wykonanie do Inspektora Nadzoru drogą e:meilową z wyprzedzeniem, aby umożliwić ich odbiór.</w:t>
      </w:r>
    </w:p>
    <w:p w14:paraId="5CA13D70" w14:textId="5EA73C33"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Koszt energii elektrycznej, wody i odprowadzenia ścieków ponosić będzie Wykonawca na podstawie ryczałtu 500 zł</w:t>
      </w:r>
      <w:r w:rsidR="00563270" w:rsidRPr="00175CDA">
        <w:rPr>
          <w:rFonts w:asciiTheme="majorHAnsi" w:hAnsiTheme="majorHAnsi" w:cstheme="majorHAnsi"/>
        </w:rPr>
        <w:t xml:space="preserve"> za całość zadania</w:t>
      </w:r>
      <w:r w:rsidRPr="00175CDA">
        <w:rPr>
          <w:rFonts w:asciiTheme="majorHAnsi" w:hAnsiTheme="majorHAnsi" w:cstheme="majorHAnsi"/>
        </w:rPr>
        <w:t>.</w:t>
      </w:r>
    </w:p>
    <w:p w14:paraId="1742F3D1" w14:textId="77777777" w:rsidR="00F32ECE" w:rsidRPr="00175CDA" w:rsidRDefault="00F32ECE" w:rsidP="00F32ECE">
      <w:pPr>
        <w:pStyle w:val="Akapitzlist"/>
        <w:numPr>
          <w:ilvl w:val="0"/>
          <w:numId w:val="25"/>
        </w:numPr>
        <w:autoSpaceDE w:val="0"/>
        <w:autoSpaceDN w:val="0"/>
        <w:adjustRightInd w:val="0"/>
        <w:spacing w:after="53" w:line="240" w:lineRule="auto"/>
        <w:rPr>
          <w:rFonts w:asciiTheme="majorHAnsi" w:hAnsiTheme="majorHAnsi" w:cstheme="majorHAnsi"/>
          <w14:ligatures w14:val="standardContextual"/>
        </w:rPr>
      </w:pPr>
      <w:r w:rsidRPr="00175CDA">
        <w:rPr>
          <w:rFonts w:asciiTheme="majorHAnsi" w:hAnsiTheme="majorHAnsi" w:cstheme="majorHAnsi"/>
          <w14:ligatures w14:val="standardContextual"/>
        </w:rPr>
        <w:lastRenderedPageBreak/>
        <w:t>Wykonawca, którego oferta zostanie uznana za najkorzystniejszą, przed podpisaniem umowy zobowiązany jest do:</w:t>
      </w:r>
    </w:p>
    <w:p w14:paraId="739F8BCB" w14:textId="39CFFD15" w:rsidR="00F32ECE" w:rsidRPr="00175CDA" w:rsidRDefault="00F32ECE" w:rsidP="00F32ECE">
      <w:pPr>
        <w:pStyle w:val="Akapitzlist"/>
        <w:numPr>
          <w:ilvl w:val="0"/>
          <w:numId w:val="26"/>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złożenia przed podpisaniem umowy koszt</w:t>
      </w:r>
      <w:r w:rsidR="00473563" w:rsidRPr="00175CDA">
        <w:rPr>
          <w:rFonts w:asciiTheme="majorHAnsi" w:hAnsiTheme="majorHAnsi" w:cstheme="majorHAnsi"/>
          <w:shd w:val="clear" w:color="auto" w:fill="FFFFFF"/>
        </w:rPr>
        <w:t xml:space="preserve">orysu ofertowego szczegółowego, </w:t>
      </w:r>
      <w:r w:rsidRPr="00175CDA">
        <w:rPr>
          <w:rFonts w:asciiTheme="majorHAnsi" w:hAnsiTheme="majorHAnsi" w:cstheme="majorHAnsi"/>
          <w:shd w:val="clear" w:color="auto" w:fill="FFFFFF"/>
        </w:rPr>
        <w:t xml:space="preserve">który ma charakter pomocniczy i będzie stanowił podstawę ustalenia wynagrodzenia należnego Wykonawcy w przypadku ustalenia wynagrodzenia za ewentualne roboty dodatkowe lub ustalenia wynagrodzenia należnego Wykonawcy w przypadku ograniczenia zakresu robót przez Zamawiającego. </w:t>
      </w:r>
    </w:p>
    <w:p w14:paraId="4AC2E04F" w14:textId="4F4744B2" w:rsidR="00F32ECE" w:rsidRPr="00175CDA" w:rsidRDefault="00F32ECE" w:rsidP="00473563">
      <w:pPr>
        <w:autoSpaceDE w:val="0"/>
        <w:autoSpaceDN w:val="0"/>
        <w:adjustRightInd w:val="0"/>
        <w:spacing w:after="0" w:line="240" w:lineRule="auto"/>
        <w:ind w:left="1416"/>
        <w:rPr>
          <w:rFonts w:asciiTheme="majorHAnsi" w:hAnsiTheme="majorHAnsi" w:cstheme="majorHAnsi"/>
          <w:shd w:val="clear" w:color="auto" w:fill="FFFFFF"/>
        </w:rPr>
      </w:pPr>
      <w:r w:rsidRPr="00175CDA">
        <w:rPr>
          <w:rFonts w:asciiTheme="majorHAnsi" w:hAnsiTheme="majorHAnsi" w:cstheme="majorHAnsi"/>
          <w:shd w:val="clear" w:color="auto" w:fill="FFFFFF"/>
        </w:rPr>
        <w:t>Kosztorys należy sporządzić na podstawie przekazanego przez Zamawiającego przedmiaru robót (Zamawiający nie dopuszcza zmniejszenia ilości jednostek). Cenę jednostkową robót Wykonawca może ustalić na podstawie kalkulacji własnej, zachowując w kosztorysie podane w dokumentacji jednostki przedmiarowe i ich ilości i</w:t>
      </w:r>
      <w:r w:rsidR="00AD276F" w:rsidRPr="00175CDA">
        <w:rPr>
          <w:rFonts w:asciiTheme="majorHAnsi" w:hAnsiTheme="majorHAnsi" w:cstheme="majorHAnsi"/>
          <w:shd w:val="clear" w:color="auto" w:fill="FFFFFF"/>
        </w:rPr>
        <w:t> </w:t>
      </w:r>
      <w:r w:rsidRPr="00175CDA">
        <w:rPr>
          <w:rFonts w:asciiTheme="majorHAnsi" w:hAnsiTheme="majorHAnsi" w:cstheme="majorHAnsi"/>
          <w:shd w:val="clear" w:color="auto" w:fill="FFFFFF"/>
        </w:rPr>
        <w:t xml:space="preserve">nakłady. W razie nie wyszczególnienia przez Wykonawcę w kosztorysie jakiejkolwiek pozycji, bądź zakresu robót niezbędnego dla wykonania przedmiotu zamówienia przyjmuje się, że zostały one przez Wykonawcę ujęte w ogólnej cenie wykonania zamówienia; </w:t>
      </w:r>
    </w:p>
    <w:p w14:paraId="0D0A0A09" w14:textId="1BC629C7" w:rsidR="00473563" w:rsidRPr="00175CDA" w:rsidRDefault="00F32ECE" w:rsidP="00473563">
      <w:pPr>
        <w:pStyle w:val="Akapitzlist"/>
        <w:numPr>
          <w:ilvl w:val="0"/>
          <w:numId w:val="26"/>
        </w:numPr>
        <w:autoSpaceDE w:val="0"/>
        <w:autoSpaceDN w:val="0"/>
        <w:adjustRightInd w:val="0"/>
        <w:spacing w:after="53" w:line="240" w:lineRule="auto"/>
        <w:rPr>
          <w:rFonts w:asciiTheme="majorHAnsi" w:hAnsiTheme="majorHAnsi" w:cstheme="majorHAnsi"/>
          <w:shd w:val="clear" w:color="auto" w:fill="FFFFFF"/>
        </w:rPr>
      </w:pPr>
      <w:r w:rsidRPr="00175CDA">
        <w:rPr>
          <w:rFonts w:asciiTheme="majorHAnsi" w:hAnsiTheme="majorHAnsi" w:cstheme="majorHAnsi"/>
          <w:shd w:val="clear" w:color="auto" w:fill="FFFFFF"/>
        </w:rPr>
        <w:t xml:space="preserve">do złożenia Kopii stosownych uprawnień budowlanych wraz z aktualnymi zaświadczeniami o przynależności do właściwej izby samorządu zawodowego jeżeli wobec wskazanej osoby powstaje taki obowiązek (ważne na dzień otwarcia ofert), dla kierownika </w:t>
      </w:r>
      <w:r w:rsidR="00D6170B">
        <w:rPr>
          <w:rFonts w:asciiTheme="majorHAnsi" w:hAnsiTheme="majorHAnsi" w:cstheme="majorHAnsi"/>
          <w:shd w:val="clear" w:color="auto" w:fill="FFFFFF"/>
        </w:rPr>
        <w:t>budowy/</w:t>
      </w:r>
      <w:r w:rsidRPr="00175CDA">
        <w:rPr>
          <w:rFonts w:asciiTheme="majorHAnsi" w:hAnsiTheme="majorHAnsi" w:cstheme="majorHAnsi"/>
          <w:shd w:val="clear" w:color="auto" w:fill="FFFFFF"/>
        </w:rPr>
        <w:t>robót branży konstrukcyjno-budowlanej</w:t>
      </w:r>
      <w:r w:rsidR="00AD276F" w:rsidRPr="00175CDA">
        <w:rPr>
          <w:rFonts w:asciiTheme="majorHAnsi" w:hAnsiTheme="majorHAnsi" w:cstheme="majorHAnsi"/>
          <w:shd w:val="clear" w:color="auto" w:fill="FFFFFF"/>
        </w:rPr>
        <w:t>.</w:t>
      </w:r>
    </w:p>
    <w:p w14:paraId="5BDEB302" w14:textId="3CC8CED3" w:rsidR="009F5FB6" w:rsidRPr="00175CDA" w:rsidRDefault="009F5FB6" w:rsidP="009F5FB6">
      <w:pPr>
        <w:pStyle w:val="Akapitzlist"/>
        <w:numPr>
          <w:ilvl w:val="0"/>
          <w:numId w:val="25"/>
        </w:numPr>
        <w:rPr>
          <w:rFonts w:asciiTheme="majorHAnsi" w:hAnsiTheme="majorHAnsi" w:cstheme="majorHAnsi"/>
        </w:rPr>
      </w:pPr>
      <w:r w:rsidRPr="00175CDA">
        <w:rPr>
          <w:rFonts w:asciiTheme="majorHAnsi" w:hAnsiTheme="majorHAnsi" w:cstheme="majorHAnsi"/>
        </w:rPr>
        <w:t>Wykonawca przed rozpoczęciem robót budowlanych sporządzi plan bezpieczeństwa i ochrony zdrowia, uwzględniający specyfikę obiektu i warunki prowadzenia robót. Plan BIOZ należy sporządzić zgodnie z Rozporządzeniem Ministra Infrastruktury z dnia 23.06.2003 r. w sprawie informacji dotyczącej bezpieczeństwa i ochrony zdro</w:t>
      </w:r>
      <w:r w:rsidR="003C28AF" w:rsidRPr="00175CDA">
        <w:rPr>
          <w:rFonts w:asciiTheme="majorHAnsi" w:hAnsiTheme="majorHAnsi" w:cstheme="majorHAnsi"/>
        </w:rPr>
        <w:t>wia oraz planu bezpieczeństwa i </w:t>
      </w:r>
      <w:r w:rsidRPr="00175CDA">
        <w:rPr>
          <w:rFonts w:asciiTheme="majorHAnsi" w:hAnsiTheme="majorHAnsi" w:cstheme="majorHAnsi"/>
        </w:rPr>
        <w:t>ochrony zdrowia. (Dz.U. 2003 nr 120 poz. 1126).</w:t>
      </w:r>
    </w:p>
    <w:p w14:paraId="0F778ED0" w14:textId="2F2679C8" w:rsidR="003C28AF" w:rsidRPr="00175CDA" w:rsidRDefault="00E63DD8" w:rsidP="003C28AF">
      <w:pPr>
        <w:pStyle w:val="Akapitzlist"/>
        <w:numPr>
          <w:ilvl w:val="0"/>
          <w:numId w:val="25"/>
        </w:numPr>
        <w:autoSpaceDE w:val="0"/>
        <w:autoSpaceDN w:val="0"/>
        <w:adjustRightInd w:val="0"/>
        <w:spacing w:after="53" w:line="240" w:lineRule="auto"/>
        <w:rPr>
          <w:rFonts w:asciiTheme="majorHAnsi" w:hAnsiTheme="majorHAnsi" w:cstheme="majorHAnsi"/>
        </w:rPr>
      </w:pPr>
      <w:r w:rsidRPr="00175CDA">
        <w:rPr>
          <w:rFonts w:asciiTheme="majorHAnsi" w:hAnsiTheme="majorHAnsi" w:cstheme="majorHAnsi"/>
        </w:rPr>
        <w:t xml:space="preserve">Wykonawca przedłoży Zamawiającemu komplet dokumentacji powykonawczej, w tym również instrukcje obsługi i konserwacji </w:t>
      </w:r>
      <w:r w:rsidR="003C28AF" w:rsidRPr="00175CDA">
        <w:rPr>
          <w:rFonts w:asciiTheme="majorHAnsi" w:hAnsiTheme="majorHAnsi" w:cstheme="majorHAnsi"/>
        </w:rPr>
        <w:t>w wersji papierowej w dwóch egzemplarzach oraz jednym w</w:t>
      </w:r>
      <w:r w:rsidR="00AD276F" w:rsidRPr="00175CDA">
        <w:rPr>
          <w:rFonts w:asciiTheme="majorHAnsi" w:hAnsiTheme="majorHAnsi" w:cstheme="majorHAnsi"/>
        </w:rPr>
        <w:t> </w:t>
      </w:r>
      <w:r w:rsidR="003C28AF" w:rsidRPr="00175CDA">
        <w:rPr>
          <w:rFonts w:asciiTheme="majorHAnsi" w:hAnsiTheme="majorHAnsi" w:cstheme="majorHAnsi"/>
        </w:rPr>
        <w:t>wersji elektronicznej, w tym wszelkie inne dokumenty odbiorowe tj.: oświadczenia wykonawcy w rozumieniu ustawy Prawo budowlane, atesty i deklaracje, instrukcje użytkowania, oraz wszelkie inne dokumenty niezbędne do dokonania odbioru (w tym m.in. dowód z utylizacji gruzu i innych zdemontowanych materiałów).</w:t>
      </w:r>
    </w:p>
    <w:p w14:paraId="2F8F8FC3" w14:textId="77777777" w:rsidR="003C28AF" w:rsidRPr="00175CDA" w:rsidRDefault="003C28AF" w:rsidP="003C28AF">
      <w:pPr>
        <w:pStyle w:val="Akapitzlist"/>
        <w:numPr>
          <w:ilvl w:val="0"/>
          <w:numId w:val="25"/>
        </w:numPr>
        <w:rPr>
          <w:rFonts w:asciiTheme="majorHAnsi" w:hAnsiTheme="majorHAnsi" w:cstheme="majorHAnsi"/>
        </w:rPr>
      </w:pPr>
      <w:r w:rsidRPr="00175CDA">
        <w:rPr>
          <w:rFonts w:asciiTheme="majorHAnsi" w:hAnsiTheme="majorHAnsi" w:cstheme="majorHAnsi"/>
        </w:rPr>
        <w:t xml:space="preserve">Wykonawca przedłoży projekt umowy z podwykonawcami – do akceptacji, oraz kopię podpisanej umowy. </w:t>
      </w:r>
    </w:p>
    <w:p w14:paraId="415630B9" w14:textId="77777777" w:rsidR="003C28AF" w:rsidRPr="00175CDA" w:rsidRDefault="003C28AF" w:rsidP="003C28AF">
      <w:pPr>
        <w:pStyle w:val="Akapitzlist"/>
        <w:numPr>
          <w:ilvl w:val="0"/>
          <w:numId w:val="25"/>
        </w:numPr>
        <w:rPr>
          <w:rFonts w:asciiTheme="majorHAnsi" w:hAnsiTheme="majorHAnsi" w:cstheme="majorHAnsi"/>
        </w:rPr>
      </w:pPr>
      <w:r w:rsidRPr="00175CDA">
        <w:rPr>
          <w:rFonts w:asciiTheme="majorHAnsi" w:hAnsiTheme="majorHAnsi" w:cstheme="majorHAnsi"/>
        </w:rPr>
        <w:t xml:space="preserve">Fakturowanie nastąpi jednorazowo po bezusterkowym odbiorze robót. </w:t>
      </w:r>
    </w:p>
    <w:p w14:paraId="74F55D83" w14:textId="3C9CF3D2" w:rsidR="004A2BA2" w:rsidRPr="00175CDA" w:rsidRDefault="004A2BA2" w:rsidP="004A2BA2">
      <w:pPr>
        <w:pStyle w:val="Default"/>
        <w:jc w:val="both"/>
        <w:rPr>
          <w:rFonts w:asciiTheme="majorHAnsi" w:hAnsiTheme="majorHAnsi" w:cstheme="majorHAnsi"/>
          <w:color w:val="auto"/>
          <w:sz w:val="22"/>
          <w:szCs w:val="22"/>
        </w:rPr>
      </w:pPr>
      <w:r w:rsidRPr="00175CDA">
        <w:rPr>
          <w:rFonts w:asciiTheme="majorHAnsi" w:hAnsiTheme="majorHAnsi" w:cstheme="majorHAnsi"/>
          <w:color w:val="auto"/>
          <w:sz w:val="22"/>
          <w:szCs w:val="22"/>
        </w:rPr>
        <w:t>Jeżeli dobrana technologia będzie wymuszała konieczność cyklicznych zabiegów konserwujących lub przeglądów technicznych, Wykonawca w ofercie uwzględni koszt wszystkich niezbędnych przeglądów technicznych pokrycia dachowego wraz z niezbędnymi materiałami w okresie gwarancji.</w:t>
      </w:r>
    </w:p>
    <w:p w14:paraId="6C42A364" w14:textId="0FD782CC" w:rsidR="004A2BA2" w:rsidRPr="00175CDA" w:rsidRDefault="004A2BA2" w:rsidP="004A2BA2">
      <w:pPr>
        <w:pStyle w:val="Default"/>
        <w:jc w:val="both"/>
        <w:rPr>
          <w:rFonts w:asciiTheme="majorHAnsi" w:hAnsiTheme="majorHAnsi" w:cstheme="majorHAnsi"/>
          <w:color w:val="auto"/>
          <w:sz w:val="22"/>
          <w:szCs w:val="22"/>
        </w:rPr>
      </w:pPr>
    </w:p>
    <w:p w14:paraId="1925F08A" w14:textId="10DE7BA1" w:rsidR="004A2BA2" w:rsidRPr="00175CDA" w:rsidRDefault="004A2BA2" w:rsidP="004A2BA2">
      <w:pPr>
        <w:jc w:val="both"/>
        <w:rPr>
          <w:rFonts w:asciiTheme="majorHAnsi" w:hAnsiTheme="majorHAnsi" w:cstheme="majorHAnsi"/>
        </w:rPr>
      </w:pPr>
      <w:r w:rsidRPr="00175CDA">
        <w:rPr>
          <w:rFonts w:asciiTheme="majorHAnsi" w:hAnsiTheme="majorHAnsi" w:cstheme="majorHAnsi"/>
        </w:rPr>
        <w:t xml:space="preserve">Zamawiający dopuszcza dokonanie odkrywek (żwir, styrodur) przed złożeniem oferty z zastrzeżeniem, że teren musi zostać przywrócony do pierwotnego stanu. </w:t>
      </w:r>
    </w:p>
    <w:p w14:paraId="19EE272A" w14:textId="1E7A3FED" w:rsidR="005F09CE" w:rsidRPr="00175CDA" w:rsidRDefault="005F09CE" w:rsidP="005F09CE">
      <w:pPr>
        <w:jc w:val="both"/>
        <w:rPr>
          <w:rFonts w:asciiTheme="majorHAnsi" w:hAnsiTheme="majorHAnsi" w:cstheme="majorHAnsi"/>
        </w:rPr>
      </w:pPr>
      <w:r w:rsidRPr="00175CDA">
        <w:rPr>
          <w:rFonts w:asciiTheme="majorHAnsi" w:hAnsiTheme="majorHAnsi" w:cstheme="majorHAnsi"/>
        </w:rPr>
        <w:t xml:space="preserve">Zamawiający informuje, że zawarte w </w:t>
      </w:r>
      <w:r w:rsidR="00A0501C" w:rsidRPr="00175CDA">
        <w:rPr>
          <w:rFonts w:asciiTheme="majorHAnsi" w:hAnsiTheme="majorHAnsi" w:cstheme="majorHAnsi"/>
        </w:rPr>
        <w:t xml:space="preserve">„dokumentacji technicznej” w tym w </w:t>
      </w:r>
      <w:r w:rsidRPr="00175CDA">
        <w:rPr>
          <w:rFonts w:asciiTheme="majorHAnsi" w:hAnsiTheme="majorHAnsi" w:cstheme="majorHAnsi"/>
        </w:rPr>
        <w:t>OPZ liczby dotyczące ilości lub innych parametrów, mają wyłącznie charakter informacyjny i są jedynie bazą dla parametrów, jednakową dla wszystkich wykonawców biorących udział w postępowaniu. Wykonawca zobowiązany jest dostarczyć materiały i wykonać wszystkie roboty objęte niniejszym zamówieniem publicznym z najwyższą starannością, wysokiej jakości, korzystając z najnowszej wiedzy technicznej oraz przewidzieć i ująć w cenie ryczałtowej wszystkie inne prace niezbędne do prawidłowego wykonania przedmiotu zamówienia.</w:t>
      </w:r>
    </w:p>
    <w:p w14:paraId="1F80A896" w14:textId="38970988" w:rsidR="00F32ECE" w:rsidRPr="00175CDA" w:rsidRDefault="00473563" w:rsidP="00FE03C6">
      <w:pPr>
        <w:pStyle w:val="Nagwek1"/>
        <w:numPr>
          <w:ilvl w:val="0"/>
          <w:numId w:val="3"/>
        </w:numPr>
        <w:ind w:left="357" w:hanging="357"/>
        <w:rPr>
          <w:rFonts w:cstheme="majorHAnsi"/>
          <w:sz w:val="22"/>
          <w:szCs w:val="22"/>
        </w:rPr>
      </w:pPr>
      <w:bookmarkStart w:id="15" w:name="_Toc215915344"/>
      <w:r w:rsidRPr="00175CDA">
        <w:rPr>
          <w:rFonts w:cstheme="majorHAnsi"/>
          <w:sz w:val="22"/>
          <w:szCs w:val="22"/>
        </w:rPr>
        <w:lastRenderedPageBreak/>
        <w:t>INFORMACJE DOTYCZĄCE PRZEDMIOTU ZAMÓWIENIA</w:t>
      </w:r>
      <w:bookmarkEnd w:id="15"/>
      <w:r w:rsidRPr="00175CDA">
        <w:rPr>
          <w:rFonts w:cstheme="majorHAnsi"/>
          <w:sz w:val="22"/>
          <w:szCs w:val="22"/>
        </w:rPr>
        <w:t xml:space="preserve"> </w:t>
      </w:r>
    </w:p>
    <w:p w14:paraId="006642BA" w14:textId="3DFCEB96" w:rsidR="000D2FB2" w:rsidRDefault="00473563" w:rsidP="000D2FB2">
      <w:pPr>
        <w:pStyle w:val="Default"/>
        <w:numPr>
          <w:ilvl w:val="0"/>
          <w:numId w:val="27"/>
        </w:numPr>
        <w:spacing w:after="53"/>
        <w:rPr>
          <w:rFonts w:asciiTheme="majorHAnsi" w:hAnsiTheme="majorHAnsi" w:cstheme="majorHAnsi"/>
          <w:sz w:val="22"/>
          <w:szCs w:val="22"/>
        </w:rPr>
      </w:pPr>
      <w:r w:rsidRPr="00175CDA">
        <w:rPr>
          <w:rFonts w:asciiTheme="majorHAnsi" w:hAnsiTheme="majorHAnsi" w:cstheme="majorHAnsi"/>
          <w:sz w:val="22"/>
          <w:szCs w:val="22"/>
        </w:rPr>
        <w:t xml:space="preserve">Wykonawca dysponuje osobami zdolnymi do wykonania przedmiotu zamówienia: - osobą posiadającą uprawnienia budowlane bez ograniczeń w branży konstrukcyjno-budowlanej z minimum 3-letnim udokumentowanym doświadczeniem na stanowisku kierownika </w:t>
      </w:r>
      <w:r w:rsidR="00D6170B">
        <w:rPr>
          <w:rFonts w:asciiTheme="majorHAnsi" w:hAnsiTheme="majorHAnsi" w:cstheme="majorHAnsi"/>
          <w:sz w:val="22"/>
          <w:szCs w:val="22"/>
        </w:rPr>
        <w:t>budowy/</w:t>
      </w:r>
      <w:r w:rsidRPr="00175CDA">
        <w:rPr>
          <w:rFonts w:asciiTheme="majorHAnsi" w:hAnsiTheme="majorHAnsi" w:cstheme="majorHAnsi"/>
          <w:sz w:val="22"/>
          <w:szCs w:val="22"/>
        </w:rPr>
        <w:t>robót,</w:t>
      </w:r>
    </w:p>
    <w:p w14:paraId="40131EC9" w14:textId="0813F337" w:rsidR="00F41100" w:rsidRPr="000D2FB2" w:rsidRDefault="00F41100" w:rsidP="000D2FB2">
      <w:pPr>
        <w:pStyle w:val="Default"/>
        <w:numPr>
          <w:ilvl w:val="0"/>
          <w:numId w:val="27"/>
        </w:numPr>
        <w:spacing w:after="53"/>
        <w:rPr>
          <w:rFonts w:asciiTheme="majorHAnsi" w:hAnsiTheme="majorHAnsi" w:cstheme="majorHAnsi"/>
          <w:sz w:val="22"/>
          <w:szCs w:val="22"/>
        </w:rPr>
      </w:pPr>
      <w:r w:rsidRPr="000D2FB2">
        <w:rPr>
          <w:rFonts w:asciiTheme="majorHAnsi" w:hAnsiTheme="majorHAnsi" w:cstheme="majorHAnsi"/>
          <w:sz w:val="22"/>
          <w:szCs w:val="22"/>
        </w:rPr>
        <w:t xml:space="preserve">Zakończenie całości robót nastąpi w terminie do </w:t>
      </w:r>
      <w:r w:rsidR="00BC4C72" w:rsidRPr="000D2FB2">
        <w:rPr>
          <w:rFonts w:asciiTheme="majorHAnsi" w:hAnsiTheme="majorHAnsi" w:cstheme="majorHAnsi"/>
          <w:b/>
          <w:sz w:val="22"/>
          <w:szCs w:val="22"/>
        </w:rPr>
        <w:t>8</w:t>
      </w:r>
      <w:r w:rsidRPr="000D2FB2">
        <w:rPr>
          <w:rFonts w:asciiTheme="majorHAnsi" w:hAnsiTheme="majorHAnsi" w:cstheme="majorHAnsi"/>
          <w:b/>
          <w:sz w:val="22"/>
          <w:szCs w:val="22"/>
        </w:rPr>
        <w:t xml:space="preserve"> tygodni</w:t>
      </w:r>
      <w:r w:rsidRPr="000D2FB2">
        <w:rPr>
          <w:rFonts w:asciiTheme="majorHAnsi" w:hAnsiTheme="majorHAnsi" w:cstheme="majorHAnsi"/>
          <w:sz w:val="22"/>
          <w:szCs w:val="22"/>
        </w:rPr>
        <w:t xml:space="preserve">, licząc </w:t>
      </w:r>
      <w:r w:rsidR="00BC4C72" w:rsidRPr="000D2FB2">
        <w:rPr>
          <w:rFonts w:asciiTheme="majorHAnsi" w:hAnsiTheme="majorHAnsi" w:cstheme="majorHAnsi"/>
          <w:sz w:val="22"/>
          <w:szCs w:val="22"/>
        </w:rPr>
        <w:t>od dnia podpisania umowy.</w:t>
      </w:r>
    </w:p>
    <w:p w14:paraId="1BC8692F" w14:textId="322CEFFE" w:rsidR="003C28AF" w:rsidRPr="00175CDA" w:rsidRDefault="003C28AF" w:rsidP="003C28AF">
      <w:pPr>
        <w:pStyle w:val="Default"/>
        <w:numPr>
          <w:ilvl w:val="0"/>
          <w:numId w:val="27"/>
        </w:numPr>
        <w:spacing w:after="53"/>
        <w:rPr>
          <w:rFonts w:asciiTheme="majorHAnsi" w:hAnsiTheme="majorHAnsi" w:cstheme="majorHAnsi"/>
          <w:sz w:val="22"/>
          <w:szCs w:val="22"/>
        </w:rPr>
      </w:pPr>
      <w:r w:rsidRPr="00175CDA">
        <w:rPr>
          <w:rFonts w:asciiTheme="majorHAnsi" w:hAnsiTheme="majorHAnsi" w:cstheme="majorHAnsi"/>
          <w:sz w:val="22"/>
          <w:szCs w:val="22"/>
        </w:rPr>
        <w:t xml:space="preserve">Wykaz </w:t>
      </w:r>
      <w:r w:rsidRPr="00175CDA">
        <w:rPr>
          <w:rFonts w:asciiTheme="majorHAnsi" w:hAnsiTheme="majorHAnsi" w:cstheme="majorHAnsi"/>
          <w:color w:val="000000" w:themeColor="text1"/>
          <w:sz w:val="22"/>
          <w:szCs w:val="22"/>
        </w:rPr>
        <w:t xml:space="preserve">minimum </w:t>
      </w:r>
      <w:r w:rsidRPr="00175CDA">
        <w:rPr>
          <w:rFonts w:asciiTheme="majorHAnsi" w:hAnsiTheme="majorHAnsi" w:cstheme="majorHAnsi"/>
          <w:b/>
          <w:color w:val="000000" w:themeColor="text1"/>
          <w:sz w:val="22"/>
          <w:szCs w:val="22"/>
        </w:rPr>
        <w:t>dwóch robót</w:t>
      </w:r>
      <w:r w:rsidRPr="00175CDA">
        <w:rPr>
          <w:rFonts w:asciiTheme="majorHAnsi" w:hAnsiTheme="majorHAnsi" w:cstheme="majorHAnsi"/>
          <w:color w:val="000000" w:themeColor="text1"/>
          <w:sz w:val="22"/>
          <w:szCs w:val="22"/>
        </w:rPr>
        <w:t xml:space="preserve"> w zakresie wykonywania lub renowacji pokryć dachowych w technologii membran dachowych płynnych o wartości za minimum </w:t>
      </w:r>
      <w:r w:rsidRPr="00175CDA">
        <w:rPr>
          <w:rFonts w:asciiTheme="majorHAnsi" w:hAnsiTheme="majorHAnsi" w:cstheme="majorHAnsi"/>
          <w:b/>
          <w:color w:val="000000" w:themeColor="text1"/>
          <w:sz w:val="22"/>
          <w:szCs w:val="22"/>
        </w:rPr>
        <w:t>70 000 zł</w:t>
      </w:r>
      <w:r w:rsidRPr="00175CDA">
        <w:rPr>
          <w:rFonts w:asciiTheme="majorHAnsi" w:hAnsiTheme="majorHAnsi" w:cstheme="majorHAnsi"/>
          <w:color w:val="000000" w:themeColor="text1"/>
          <w:sz w:val="22"/>
          <w:szCs w:val="22"/>
        </w:rPr>
        <w:t xml:space="preserve"> z ostatnich pięciu lat wraz z referencjami potwierdzającymi należyte wykonanie tych prac.</w:t>
      </w:r>
    </w:p>
    <w:p w14:paraId="13A88E07" w14:textId="77777777" w:rsidR="009F5FB6" w:rsidRPr="00175CDA" w:rsidRDefault="009F5FB6" w:rsidP="009F5FB6">
      <w:pPr>
        <w:pStyle w:val="Akapitzlist"/>
        <w:numPr>
          <w:ilvl w:val="0"/>
          <w:numId w:val="27"/>
        </w:numPr>
        <w:rPr>
          <w:rFonts w:asciiTheme="majorHAnsi" w:hAnsiTheme="majorHAnsi" w:cstheme="majorHAnsi"/>
        </w:rPr>
      </w:pPr>
      <w:r w:rsidRPr="00175CDA">
        <w:rPr>
          <w:rFonts w:asciiTheme="majorHAnsi" w:hAnsiTheme="majorHAnsi" w:cstheme="majorHAnsi"/>
        </w:rPr>
        <w:t xml:space="preserve">Wykonawca udzieli na wykonane roboty </w:t>
      </w:r>
      <w:r w:rsidRPr="00175CDA">
        <w:rPr>
          <w:rFonts w:asciiTheme="majorHAnsi" w:hAnsiTheme="majorHAnsi" w:cstheme="majorHAnsi"/>
          <w:b/>
        </w:rPr>
        <w:t>minimum 72 miesięcznej gwarancji</w:t>
      </w:r>
      <w:r w:rsidRPr="00175CDA">
        <w:rPr>
          <w:rFonts w:asciiTheme="majorHAnsi" w:hAnsiTheme="majorHAnsi" w:cstheme="majorHAnsi"/>
        </w:rPr>
        <w:t xml:space="preserve"> od daty podpisania protokołu odbioru końcowego. </w:t>
      </w:r>
    </w:p>
    <w:p w14:paraId="5F67E291" w14:textId="77777777" w:rsidR="00473563" w:rsidRPr="00175CDA" w:rsidRDefault="00473563" w:rsidP="00473563">
      <w:pPr>
        <w:pStyle w:val="Default"/>
        <w:spacing w:after="53"/>
        <w:ind w:left="720"/>
        <w:rPr>
          <w:rFonts w:asciiTheme="majorHAnsi" w:hAnsiTheme="majorHAnsi" w:cstheme="majorHAnsi"/>
          <w:sz w:val="22"/>
          <w:szCs w:val="22"/>
        </w:rPr>
      </w:pPr>
    </w:p>
    <w:p w14:paraId="62C6BA2D" w14:textId="77777777" w:rsidR="00473563" w:rsidRPr="00175CDA" w:rsidRDefault="00473563" w:rsidP="00473563">
      <w:pPr>
        <w:pStyle w:val="Default"/>
        <w:ind w:left="360"/>
        <w:rPr>
          <w:rFonts w:asciiTheme="majorHAnsi" w:hAnsiTheme="majorHAnsi" w:cstheme="majorHAnsi"/>
          <w:color w:val="auto"/>
          <w:sz w:val="22"/>
          <w:szCs w:val="22"/>
        </w:rPr>
      </w:pPr>
      <w:r w:rsidRPr="00175CDA">
        <w:rPr>
          <w:rFonts w:asciiTheme="majorHAnsi" w:hAnsiTheme="majorHAnsi" w:cstheme="majorHAnsi"/>
          <w:b/>
          <w:bCs/>
          <w:color w:val="auto"/>
          <w:sz w:val="22"/>
          <w:szCs w:val="22"/>
        </w:rPr>
        <w:t xml:space="preserve">Główny kod CPV: </w:t>
      </w:r>
      <w:r w:rsidRPr="00175CDA">
        <w:rPr>
          <w:rFonts w:asciiTheme="majorHAnsi" w:hAnsiTheme="majorHAnsi" w:cstheme="majorHAnsi"/>
          <w:color w:val="auto"/>
          <w:sz w:val="22"/>
          <w:szCs w:val="22"/>
        </w:rPr>
        <w:t xml:space="preserve">45000000-7 – Roboty budowlane </w:t>
      </w:r>
    </w:p>
    <w:p w14:paraId="4C01AFD5" w14:textId="0D7DD69E" w:rsidR="00D871A7" w:rsidRPr="00175CDA" w:rsidRDefault="00D871A7" w:rsidP="00D871A7">
      <w:pPr>
        <w:rPr>
          <w:rFonts w:asciiTheme="majorHAnsi" w:hAnsiTheme="majorHAnsi" w:cstheme="majorHAnsi"/>
        </w:rPr>
      </w:pPr>
      <w:r w:rsidRPr="00175CDA">
        <w:rPr>
          <w:rFonts w:asciiTheme="majorHAnsi" w:hAnsiTheme="majorHAnsi" w:cstheme="majorHAnsi"/>
          <w:b/>
          <w:bCs/>
        </w:rPr>
        <w:t xml:space="preserve">       </w:t>
      </w:r>
      <w:r w:rsidR="00473563" w:rsidRPr="00175CDA">
        <w:rPr>
          <w:rFonts w:asciiTheme="majorHAnsi" w:hAnsiTheme="majorHAnsi" w:cstheme="majorHAnsi"/>
          <w:b/>
          <w:bCs/>
        </w:rPr>
        <w:t xml:space="preserve">Dodatkowy kod CPV: </w:t>
      </w:r>
      <w:r w:rsidRPr="00175CDA">
        <w:rPr>
          <w:rFonts w:asciiTheme="majorHAnsi" w:hAnsiTheme="majorHAnsi" w:cstheme="majorHAnsi"/>
        </w:rPr>
        <w:t>45261900-3 Naprawa i konserwacja dachów</w:t>
      </w:r>
    </w:p>
    <w:p w14:paraId="65B1BE62" w14:textId="77C36840" w:rsidR="00473563" w:rsidRPr="00175CDA" w:rsidRDefault="00473563" w:rsidP="00473563">
      <w:pPr>
        <w:pStyle w:val="Default"/>
        <w:ind w:left="360"/>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Kryterium: </w:t>
      </w:r>
    </w:p>
    <w:p w14:paraId="6EE19F06" w14:textId="77777777" w:rsidR="00473563" w:rsidRPr="00175CDA" w:rsidRDefault="00473563" w:rsidP="00473563">
      <w:pPr>
        <w:pStyle w:val="Default"/>
        <w:ind w:left="360"/>
        <w:rPr>
          <w:rFonts w:asciiTheme="majorHAnsi" w:hAnsiTheme="majorHAnsi" w:cstheme="majorHAnsi"/>
          <w:color w:val="auto"/>
          <w:sz w:val="22"/>
          <w:szCs w:val="22"/>
        </w:rPr>
      </w:pPr>
      <w:r w:rsidRPr="00175CDA">
        <w:rPr>
          <w:rFonts w:asciiTheme="majorHAnsi" w:hAnsiTheme="majorHAnsi" w:cstheme="majorHAnsi"/>
          <w:color w:val="auto"/>
          <w:sz w:val="22"/>
          <w:szCs w:val="22"/>
        </w:rPr>
        <w:t xml:space="preserve">- Cena – 80 % </w:t>
      </w:r>
    </w:p>
    <w:p w14:paraId="065F0670" w14:textId="216B62D8" w:rsidR="00473563" w:rsidRDefault="00473563" w:rsidP="000607F5">
      <w:pPr>
        <w:pStyle w:val="Akapitzlist"/>
        <w:ind w:left="360"/>
        <w:rPr>
          <w:rFonts w:asciiTheme="majorHAnsi" w:hAnsiTheme="majorHAnsi" w:cstheme="majorHAnsi"/>
        </w:rPr>
      </w:pPr>
      <w:r w:rsidRPr="00175CDA">
        <w:rPr>
          <w:rFonts w:asciiTheme="majorHAnsi" w:hAnsiTheme="majorHAnsi" w:cstheme="majorHAnsi"/>
        </w:rPr>
        <w:t>- Okres gwarancji na roboty budowlane wydłużony o 2 lata – 20 %</w:t>
      </w:r>
    </w:p>
    <w:p w14:paraId="2DECCBE6" w14:textId="77777777" w:rsidR="00D871A7" w:rsidRDefault="00D871A7" w:rsidP="000607F5">
      <w:pPr>
        <w:pStyle w:val="Akapitzlist"/>
        <w:ind w:left="360"/>
        <w:rPr>
          <w:rFonts w:asciiTheme="majorHAnsi" w:hAnsiTheme="majorHAnsi" w:cstheme="majorHAnsi"/>
        </w:rPr>
      </w:pPr>
    </w:p>
    <w:p w14:paraId="52A1D7F7" w14:textId="77777777" w:rsidR="00D871A7" w:rsidRDefault="00D871A7" w:rsidP="000607F5">
      <w:pPr>
        <w:pStyle w:val="Akapitzlist"/>
        <w:ind w:left="360"/>
        <w:rPr>
          <w:rFonts w:asciiTheme="majorHAnsi" w:hAnsiTheme="majorHAnsi" w:cstheme="majorHAnsi"/>
        </w:rPr>
      </w:pPr>
    </w:p>
    <w:p w14:paraId="2800548B" w14:textId="77777777" w:rsidR="00D871A7" w:rsidRPr="00A6439A" w:rsidRDefault="00D871A7" w:rsidP="000607F5">
      <w:pPr>
        <w:pStyle w:val="Akapitzlist"/>
        <w:ind w:left="360"/>
        <w:rPr>
          <w:rFonts w:asciiTheme="majorHAnsi" w:hAnsiTheme="majorHAnsi" w:cstheme="majorHAnsi"/>
        </w:rPr>
      </w:pPr>
    </w:p>
    <w:sectPr w:rsidR="00D871A7" w:rsidRPr="00A6439A" w:rsidSect="0080432C">
      <w:headerReference w:type="default" r:id="rId22"/>
      <w:footerReference w:type="default" r:id="rId23"/>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F87AE" w14:textId="77777777" w:rsidR="00A00812" w:rsidRDefault="00A00812" w:rsidP="00666F0B">
      <w:pPr>
        <w:spacing w:after="0" w:line="240" w:lineRule="auto"/>
      </w:pPr>
      <w:r>
        <w:separator/>
      </w:r>
    </w:p>
  </w:endnote>
  <w:endnote w:type="continuationSeparator" w:id="0">
    <w:p w14:paraId="7D3EA266" w14:textId="77777777" w:rsidR="00A00812" w:rsidRDefault="00A00812" w:rsidP="00666F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1856120"/>
      <w:docPartObj>
        <w:docPartGallery w:val="Page Numbers (Bottom of Page)"/>
        <w:docPartUnique/>
      </w:docPartObj>
    </w:sdtPr>
    <w:sdtContent>
      <w:sdt>
        <w:sdtPr>
          <w:id w:val="-1769616900"/>
          <w:docPartObj>
            <w:docPartGallery w:val="Page Numbers (Top of Page)"/>
            <w:docPartUnique/>
          </w:docPartObj>
        </w:sdtPr>
        <w:sdtContent>
          <w:p w14:paraId="243B8C66" w14:textId="311B3209" w:rsidR="00B24A98" w:rsidRDefault="00B24A98">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3C76D6">
              <w:rPr>
                <w:b/>
                <w:bCs/>
                <w:noProof/>
              </w:rPr>
              <w:t>22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3C76D6">
              <w:rPr>
                <w:b/>
                <w:bCs/>
                <w:noProof/>
              </w:rPr>
              <w:t>22</w:t>
            </w:r>
            <w:r>
              <w:rPr>
                <w:b/>
                <w:bCs/>
                <w:sz w:val="24"/>
                <w:szCs w:val="24"/>
              </w:rPr>
              <w:fldChar w:fldCharType="end"/>
            </w:r>
          </w:p>
        </w:sdtContent>
      </w:sdt>
    </w:sdtContent>
  </w:sdt>
  <w:p w14:paraId="5F691B16" w14:textId="77777777" w:rsidR="00B24A98" w:rsidRDefault="00B24A9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63B25E" w14:textId="77777777" w:rsidR="00A00812" w:rsidRDefault="00A00812" w:rsidP="00666F0B">
      <w:pPr>
        <w:spacing w:after="0" w:line="240" w:lineRule="auto"/>
      </w:pPr>
      <w:r>
        <w:separator/>
      </w:r>
    </w:p>
  </w:footnote>
  <w:footnote w:type="continuationSeparator" w:id="0">
    <w:p w14:paraId="6B093ADA" w14:textId="77777777" w:rsidR="00A00812" w:rsidRDefault="00A00812" w:rsidP="00666F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9C98E" w14:textId="77777777" w:rsidR="0094754D" w:rsidRDefault="00B24A98" w:rsidP="00C0535E">
    <w:pPr>
      <w:pStyle w:val="Default"/>
      <w:jc w:val="center"/>
      <w:rPr>
        <w:rFonts w:asciiTheme="majorHAnsi" w:hAnsiTheme="majorHAnsi" w:cstheme="majorHAnsi"/>
        <w:b/>
        <w:bCs/>
        <w:color w:val="auto"/>
      </w:rPr>
    </w:pPr>
    <w:r w:rsidRPr="00687BD5">
      <w:rPr>
        <w:rFonts w:asciiTheme="majorHAnsi" w:hAnsiTheme="majorHAnsi" w:cstheme="majorHAnsi"/>
        <w:b/>
        <w:bCs/>
        <w:color w:val="auto"/>
      </w:rPr>
      <w:t xml:space="preserve">OPIS PRZEDMIOTU </w:t>
    </w:r>
    <w:r w:rsidRPr="0094754D">
      <w:rPr>
        <w:rFonts w:asciiTheme="majorHAnsi" w:hAnsiTheme="majorHAnsi" w:cstheme="majorHAnsi"/>
        <w:b/>
        <w:bCs/>
        <w:color w:val="auto"/>
      </w:rPr>
      <w:t>ZAMÓWIENIA</w:t>
    </w:r>
  </w:p>
  <w:p w14:paraId="5E92FEEA" w14:textId="5C3309D7" w:rsidR="00B24A98" w:rsidRDefault="003C76D6" w:rsidP="003C76D6">
    <w:pPr>
      <w:pStyle w:val="Nagwek"/>
      <w:jc w:val="center"/>
    </w:pPr>
    <w:r w:rsidRPr="00FB4B1C">
      <w:rPr>
        <w:rFonts w:cs="Calibri"/>
        <w:u w:val="single"/>
      </w:rPr>
      <w:t xml:space="preserve">Remont membrany dachowej </w:t>
    </w:r>
    <w:r w:rsidRPr="00FB4B1C">
      <w:rPr>
        <w:u w:val="single"/>
      </w:rPr>
      <w:t>przy świetlikach dachowych nad czytelnią główną budynku Biblioteki Uniwersyteckiej Uniwersytetu Jana Kochanowskiego w Kielcach”</w:t>
    </w:r>
  </w:p>
  <w:p w14:paraId="2D0D70A5" w14:textId="77777777" w:rsidR="003C76D6" w:rsidRDefault="003C76D6" w:rsidP="003C76D6">
    <w:pPr>
      <w:pStyle w:val="Nagwek"/>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966C6"/>
    <w:multiLevelType w:val="hybridMultilevel"/>
    <w:tmpl w:val="EC24AE2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28F4D6C"/>
    <w:multiLevelType w:val="hybridMultilevel"/>
    <w:tmpl w:val="CDD051EE"/>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C292F2C"/>
    <w:multiLevelType w:val="hybridMultilevel"/>
    <w:tmpl w:val="99B2C950"/>
    <w:lvl w:ilvl="0" w:tplc="7384F5CE">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624FD6"/>
    <w:multiLevelType w:val="hybridMultilevel"/>
    <w:tmpl w:val="F2A07DA6"/>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E394EE3"/>
    <w:multiLevelType w:val="hybridMultilevel"/>
    <w:tmpl w:val="16C021FE"/>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FC646A7"/>
    <w:multiLevelType w:val="hybridMultilevel"/>
    <w:tmpl w:val="6BD0683E"/>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04F4A1C"/>
    <w:multiLevelType w:val="hybridMultilevel"/>
    <w:tmpl w:val="8B0CE676"/>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0A660EE"/>
    <w:multiLevelType w:val="hybridMultilevel"/>
    <w:tmpl w:val="54803872"/>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3177D19"/>
    <w:multiLevelType w:val="hybridMultilevel"/>
    <w:tmpl w:val="EB1290FA"/>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17DE5413"/>
    <w:multiLevelType w:val="hybridMultilevel"/>
    <w:tmpl w:val="41C6BEBE"/>
    <w:lvl w:ilvl="0" w:tplc="0415000D">
      <w:start w:val="1"/>
      <w:numFmt w:val="bullet"/>
      <w:lvlText w:val=""/>
      <w:lvlJc w:val="left"/>
      <w:pPr>
        <w:ind w:left="1493" w:hanging="360"/>
      </w:pPr>
      <w:rPr>
        <w:rFonts w:ascii="Wingdings" w:hAnsi="Wingdings" w:hint="default"/>
      </w:rPr>
    </w:lvl>
    <w:lvl w:ilvl="1" w:tplc="04150003" w:tentative="1">
      <w:start w:val="1"/>
      <w:numFmt w:val="bullet"/>
      <w:lvlText w:val="o"/>
      <w:lvlJc w:val="left"/>
      <w:pPr>
        <w:ind w:left="2213" w:hanging="360"/>
      </w:pPr>
      <w:rPr>
        <w:rFonts w:ascii="Courier New" w:hAnsi="Courier New" w:cs="Courier New" w:hint="default"/>
      </w:rPr>
    </w:lvl>
    <w:lvl w:ilvl="2" w:tplc="04150005" w:tentative="1">
      <w:start w:val="1"/>
      <w:numFmt w:val="bullet"/>
      <w:lvlText w:val=""/>
      <w:lvlJc w:val="left"/>
      <w:pPr>
        <w:ind w:left="2933" w:hanging="360"/>
      </w:pPr>
      <w:rPr>
        <w:rFonts w:ascii="Wingdings" w:hAnsi="Wingdings" w:hint="default"/>
      </w:rPr>
    </w:lvl>
    <w:lvl w:ilvl="3" w:tplc="04150001" w:tentative="1">
      <w:start w:val="1"/>
      <w:numFmt w:val="bullet"/>
      <w:lvlText w:val=""/>
      <w:lvlJc w:val="left"/>
      <w:pPr>
        <w:ind w:left="3653" w:hanging="360"/>
      </w:pPr>
      <w:rPr>
        <w:rFonts w:ascii="Symbol" w:hAnsi="Symbol" w:hint="default"/>
      </w:rPr>
    </w:lvl>
    <w:lvl w:ilvl="4" w:tplc="04150003" w:tentative="1">
      <w:start w:val="1"/>
      <w:numFmt w:val="bullet"/>
      <w:lvlText w:val="o"/>
      <w:lvlJc w:val="left"/>
      <w:pPr>
        <w:ind w:left="4373" w:hanging="360"/>
      </w:pPr>
      <w:rPr>
        <w:rFonts w:ascii="Courier New" w:hAnsi="Courier New" w:cs="Courier New" w:hint="default"/>
      </w:rPr>
    </w:lvl>
    <w:lvl w:ilvl="5" w:tplc="04150005" w:tentative="1">
      <w:start w:val="1"/>
      <w:numFmt w:val="bullet"/>
      <w:lvlText w:val=""/>
      <w:lvlJc w:val="left"/>
      <w:pPr>
        <w:ind w:left="5093" w:hanging="360"/>
      </w:pPr>
      <w:rPr>
        <w:rFonts w:ascii="Wingdings" w:hAnsi="Wingdings" w:hint="default"/>
      </w:rPr>
    </w:lvl>
    <w:lvl w:ilvl="6" w:tplc="04150001" w:tentative="1">
      <w:start w:val="1"/>
      <w:numFmt w:val="bullet"/>
      <w:lvlText w:val=""/>
      <w:lvlJc w:val="left"/>
      <w:pPr>
        <w:ind w:left="5813" w:hanging="360"/>
      </w:pPr>
      <w:rPr>
        <w:rFonts w:ascii="Symbol" w:hAnsi="Symbol" w:hint="default"/>
      </w:rPr>
    </w:lvl>
    <w:lvl w:ilvl="7" w:tplc="04150003" w:tentative="1">
      <w:start w:val="1"/>
      <w:numFmt w:val="bullet"/>
      <w:lvlText w:val="o"/>
      <w:lvlJc w:val="left"/>
      <w:pPr>
        <w:ind w:left="6533" w:hanging="360"/>
      </w:pPr>
      <w:rPr>
        <w:rFonts w:ascii="Courier New" w:hAnsi="Courier New" w:cs="Courier New" w:hint="default"/>
      </w:rPr>
    </w:lvl>
    <w:lvl w:ilvl="8" w:tplc="04150005" w:tentative="1">
      <w:start w:val="1"/>
      <w:numFmt w:val="bullet"/>
      <w:lvlText w:val=""/>
      <w:lvlJc w:val="left"/>
      <w:pPr>
        <w:ind w:left="7253" w:hanging="360"/>
      </w:pPr>
      <w:rPr>
        <w:rFonts w:ascii="Wingdings" w:hAnsi="Wingdings" w:hint="default"/>
      </w:rPr>
    </w:lvl>
  </w:abstractNum>
  <w:abstractNum w:abstractNumId="10" w15:restartNumberingAfterBreak="0">
    <w:nsid w:val="1E26620A"/>
    <w:multiLevelType w:val="multilevel"/>
    <w:tmpl w:val="68EC81F2"/>
    <w:lvl w:ilvl="0">
      <w:start w:val="1"/>
      <w:numFmt w:val="upperRoman"/>
      <w:lvlText w:val="%1."/>
      <w:lvlJc w:val="left"/>
      <w:pPr>
        <w:ind w:left="360" w:hanging="360"/>
      </w:pPr>
      <w:rPr>
        <w:rFonts w:asciiTheme="majorHAnsi" w:eastAsiaTheme="majorEastAsia" w:hAnsiTheme="majorHAnsi" w:cstheme="majorHAns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9A0E12"/>
    <w:multiLevelType w:val="hybridMultilevel"/>
    <w:tmpl w:val="F83CCAEE"/>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13656C8"/>
    <w:multiLevelType w:val="hybridMultilevel"/>
    <w:tmpl w:val="203CFD3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1613FDA"/>
    <w:multiLevelType w:val="hybridMultilevel"/>
    <w:tmpl w:val="A718B510"/>
    <w:lvl w:ilvl="0" w:tplc="99BAEEB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2DD50E4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31D1F4E"/>
    <w:multiLevelType w:val="hybridMultilevel"/>
    <w:tmpl w:val="6FB036CC"/>
    <w:lvl w:ilvl="0" w:tplc="0415000B">
      <w:start w:val="1"/>
      <w:numFmt w:val="bullet"/>
      <w:lvlText w:val=""/>
      <w:lvlJc w:val="left"/>
      <w:pPr>
        <w:ind w:left="1440" w:hanging="360"/>
      </w:pPr>
      <w:rPr>
        <w:rFonts w:ascii="Wingdings" w:hAnsi="Wingdings" w:hint="default"/>
      </w:rPr>
    </w:lvl>
    <w:lvl w:ilvl="1" w:tplc="C03442FA">
      <w:start w:val="4"/>
      <w:numFmt w:val="bullet"/>
      <w:lvlText w:val=""/>
      <w:lvlJc w:val="left"/>
      <w:pPr>
        <w:ind w:left="2160" w:hanging="360"/>
      </w:pPr>
      <w:rPr>
        <w:rFonts w:ascii="Symbol" w:eastAsiaTheme="minorHAnsi" w:hAnsi="Symbol" w:cstheme="minorHAnsi"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368E29CA"/>
    <w:multiLevelType w:val="hybridMultilevel"/>
    <w:tmpl w:val="D98687F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88919BE"/>
    <w:multiLevelType w:val="hybridMultilevel"/>
    <w:tmpl w:val="2CE0100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39AB0724"/>
    <w:multiLevelType w:val="hybridMultilevel"/>
    <w:tmpl w:val="3D348470"/>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AFD429F"/>
    <w:multiLevelType w:val="hybridMultilevel"/>
    <w:tmpl w:val="FF1A32C8"/>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17E4AC8"/>
    <w:multiLevelType w:val="hybridMultilevel"/>
    <w:tmpl w:val="91DABDCE"/>
    <w:lvl w:ilvl="0" w:tplc="0415000D">
      <w:start w:val="1"/>
      <w:numFmt w:val="bullet"/>
      <w:lvlText w:val=""/>
      <w:lvlJc w:val="left"/>
      <w:pPr>
        <w:ind w:left="1080" w:hanging="360"/>
      </w:pPr>
      <w:rPr>
        <w:rFonts w:ascii="Wingdings" w:hAnsi="Wingdings" w:hint="default"/>
      </w:rPr>
    </w:lvl>
    <w:lvl w:ilvl="1" w:tplc="0415000D">
      <w:start w:val="1"/>
      <w:numFmt w:val="bullet"/>
      <w:lvlText w:val=""/>
      <w:lvlJc w:val="left"/>
      <w:pPr>
        <w:ind w:left="1800" w:hanging="360"/>
      </w:pPr>
      <w:rPr>
        <w:rFonts w:ascii="Wingdings" w:hAnsi="Wingdings"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471F36FD"/>
    <w:multiLevelType w:val="hybridMultilevel"/>
    <w:tmpl w:val="71EA858E"/>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15:restartNumberingAfterBreak="0">
    <w:nsid w:val="4CE52212"/>
    <w:multiLevelType w:val="hybridMultilevel"/>
    <w:tmpl w:val="773EE6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DD1017D"/>
    <w:multiLevelType w:val="hybridMultilevel"/>
    <w:tmpl w:val="9118ED48"/>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07F549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0AA3FEF"/>
    <w:multiLevelType w:val="hybridMultilevel"/>
    <w:tmpl w:val="E74283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527B74C0"/>
    <w:multiLevelType w:val="hybridMultilevel"/>
    <w:tmpl w:val="73FC0C0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4EE44D4"/>
    <w:multiLevelType w:val="hybridMultilevel"/>
    <w:tmpl w:val="5ADE5F56"/>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6132AB8"/>
    <w:multiLevelType w:val="hybridMultilevel"/>
    <w:tmpl w:val="FC32B250"/>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4745FD3"/>
    <w:multiLevelType w:val="hybridMultilevel"/>
    <w:tmpl w:val="F5BCC004"/>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69E6825"/>
    <w:multiLevelType w:val="hybridMultilevel"/>
    <w:tmpl w:val="F1D62F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6DF1D5D"/>
    <w:multiLevelType w:val="hybridMultilevel"/>
    <w:tmpl w:val="78028A46"/>
    <w:lvl w:ilvl="0" w:tplc="3C645C76">
      <w:start w:val="1"/>
      <w:numFmt w:val="upperRoman"/>
      <w:lvlText w:val="%1."/>
      <w:lvlJc w:val="righ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A6E20C6"/>
    <w:multiLevelType w:val="hybridMultilevel"/>
    <w:tmpl w:val="27CC409E"/>
    <w:lvl w:ilvl="0" w:tplc="99BAEE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CBF08D6"/>
    <w:multiLevelType w:val="hybridMultilevel"/>
    <w:tmpl w:val="FE0A4E88"/>
    <w:lvl w:ilvl="0" w:tplc="5E4ACF1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15:restartNumberingAfterBreak="0">
    <w:nsid w:val="7D712813"/>
    <w:multiLevelType w:val="hybridMultilevel"/>
    <w:tmpl w:val="1E6C86B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F9B3934"/>
    <w:multiLevelType w:val="hybridMultilevel"/>
    <w:tmpl w:val="C3D418E8"/>
    <w:lvl w:ilvl="0" w:tplc="AA74BB78">
      <w:start w:val="1"/>
      <w:numFmt w:val="decimal"/>
      <w:lvlText w:val="%1."/>
      <w:lvlJc w:val="left"/>
      <w:pPr>
        <w:ind w:left="720" w:hanging="360"/>
      </w:pPr>
      <w:rPr>
        <w:b w:val="0"/>
      </w:rPr>
    </w:lvl>
    <w:lvl w:ilvl="1" w:tplc="04150011">
      <w:start w:val="1"/>
      <w:numFmt w:val="decimal"/>
      <w:lvlText w:val="%2)"/>
      <w:lvlJc w:val="left"/>
      <w:pPr>
        <w:ind w:left="1440" w:hanging="360"/>
      </w:pPr>
      <w:rPr>
        <w:rFonts w:hint="default"/>
        <w:i w:val="0"/>
      </w:rPr>
    </w:lvl>
    <w:lvl w:ilvl="2" w:tplc="F09AC46C">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3143333">
    <w:abstractNumId w:val="31"/>
  </w:num>
  <w:num w:numId="2" w16cid:durableId="1882669825">
    <w:abstractNumId w:val="22"/>
  </w:num>
  <w:num w:numId="3" w16cid:durableId="1795632696">
    <w:abstractNumId w:val="10"/>
  </w:num>
  <w:num w:numId="4" w16cid:durableId="358705346">
    <w:abstractNumId w:val="32"/>
  </w:num>
  <w:num w:numId="5" w16cid:durableId="424544519">
    <w:abstractNumId w:val="15"/>
  </w:num>
  <w:num w:numId="6" w16cid:durableId="1427073358">
    <w:abstractNumId w:val="11"/>
  </w:num>
  <w:num w:numId="7" w16cid:durableId="1303658556">
    <w:abstractNumId w:val="20"/>
  </w:num>
  <w:num w:numId="8" w16cid:durableId="1348605335">
    <w:abstractNumId w:val="29"/>
  </w:num>
  <w:num w:numId="9" w16cid:durableId="1388728117">
    <w:abstractNumId w:val="27"/>
  </w:num>
  <w:num w:numId="10" w16cid:durableId="1362628169">
    <w:abstractNumId w:val="7"/>
  </w:num>
  <w:num w:numId="11" w16cid:durableId="45297881">
    <w:abstractNumId w:val="13"/>
  </w:num>
  <w:num w:numId="12" w16cid:durableId="1864397597">
    <w:abstractNumId w:val="3"/>
  </w:num>
  <w:num w:numId="13" w16cid:durableId="38550783">
    <w:abstractNumId w:val="18"/>
  </w:num>
  <w:num w:numId="14" w16cid:durableId="854462901">
    <w:abstractNumId w:val="5"/>
  </w:num>
  <w:num w:numId="15" w16cid:durableId="1845629575">
    <w:abstractNumId w:val="25"/>
  </w:num>
  <w:num w:numId="16" w16cid:durableId="1283149975">
    <w:abstractNumId w:val="23"/>
  </w:num>
  <w:num w:numId="17" w16cid:durableId="1607537767">
    <w:abstractNumId w:val="6"/>
  </w:num>
  <w:num w:numId="18" w16cid:durableId="566452869">
    <w:abstractNumId w:val="16"/>
  </w:num>
  <w:num w:numId="19" w16cid:durableId="71513937">
    <w:abstractNumId w:val="9"/>
  </w:num>
  <w:num w:numId="20" w16cid:durableId="1146316295">
    <w:abstractNumId w:val="0"/>
  </w:num>
  <w:num w:numId="21" w16cid:durableId="1513303350">
    <w:abstractNumId w:val="19"/>
  </w:num>
  <w:num w:numId="22" w16cid:durableId="634603023">
    <w:abstractNumId w:val="12"/>
  </w:num>
  <w:num w:numId="23" w16cid:durableId="947782139">
    <w:abstractNumId w:val="14"/>
  </w:num>
  <w:num w:numId="24" w16cid:durableId="652101875">
    <w:abstractNumId w:val="24"/>
  </w:num>
  <w:num w:numId="25" w16cid:durableId="2103604477">
    <w:abstractNumId w:val="30"/>
  </w:num>
  <w:num w:numId="26" w16cid:durableId="840579699">
    <w:abstractNumId w:val="17"/>
  </w:num>
  <w:num w:numId="27" w16cid:durableId="1419256605">
    <w:abstractNumId w:val="4"/>
  </w:num>
  <w:num w:numId="28" w16cid:durableId="528445646">
    <w:abstractNumId w:val="21"/>
  </w:num>
  <w:num w:numId="29" w16cid:durableId="1296251969">
    <w:abstractNumId w:val="35"/>
  </w:num>
  <w:num w:numId="30" w16cid:durableId="2042196871">
    <w:abstractNumId w:val="26"/>
  </w:num>
  <w:num w:numId="31" w16cid:durableId="1909001802">
    <w:abstractNumId w:val="1"/>
  </w:num>
  <w:num w:numId="32" w16cid:durableId="65538419">
    <w:abstractNumId w:val="28"/>
  </w:num>
  <w:num w:numId="33" w16cid:durableId="1891376389">
    <w:abstractNumId w:val="33"/>
  </w:num>
  <w:num w:numId="34" w16cid:durableId="1893687016">
    <w:abstractNumId w:val="34"/>
  </w:num>
  <w:num w:numId="35" w16cid:durableId="1034158590">
    <w:abstractNumId w:val="2"/>
  </w:num>
  <w:num w:numId="36" w16cid:durableId="545876327">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7BF0"/>
    <w:rsid w:val="000018AF"/>
    <w:rsid w:val="000027C4"/>
    <w:rsid w:val="000029C9"/>
    <w:rsid w:val="00007328"/>
    <w:rsid w:val="00012128"/>
    <w:rsid w:val="00014038"/>
    <w:rsid w:val="000241DC"/>
    <w:rsid w:val="0003235D"/>
    <w:rsid w:val="00035CBD"/>
    <w:rsid w:val="00041752"/>
    <w:rsid w:val="0004318C"/>
    <w:rsid w:val="00047A0B"/>
    <w:rsid w:val="000535AF"/>
    <w:rsid w:val="00055818"/>
    <w:rsid w:val="000559CC"/>
    <w:rsid w:val="000607F5"/>
    <w:rsid w:val="00060F69"/>
    <w:rsid w:val="000645B3"/>
    <w:rsid w:val="00071C22"/>
    <w:rsid w:val="0007352A"/>
    <w:rsid w:val="00076DAE"/>
    <w:rsid w:val="00080302"/>
    <w:rsid w:val="000864C0"/>
    <w:rsid w:val="00086AA8"/>
    <w:rsid w:val="000877AD"/>
    <w:rsid w:val="00087C2D"/>
    <w:rsid w:val="0009052A"/>
    <w:rsid w:val="000A40EE"/>
    <w:rsid w:val="000A515E"/>
    <w:rsid w:val="000A6A45"/>
    <w:rsid w:val="000B146A"/>
    <w:rsid w:val="000B39A2"/>
    <w:rsid w:val="000B4B75"/>
    <w:rsid w:val="000C209F"/>
    <w:rsid w:val="000C32EE"/>
    <w:rsid w:val="000C375E"/>
    <w:rsid w:val="000C3C4F"/>
    <w:rsid w:val="000C6C41"/>
    <w:rsid w:val="000C6EB6"/>
    <w:rsid w:val="000D05A8"/>
    <w:rsid w:val="000D2B08"/>
    <w:rsid w:val="000D2FB2"/>
    <w:rsid w:val="000E1101"/>
    <w:rsid w:val="000E4683"/>
    <w:rsid w:val="000F5119"/>
    <w:rsid w:val="000F7873"/>
    <w:rsid w:val="001059F9"/>
    <w:rsid w:val="00105FB2"/>
    <w:rsid w:val="00114F78"/>
    <w:rsid w:val="00115EC5"/>
    <w:rsid w:val="00133E40"/>
    <w:rsid w:val="00142428"/>
    <w:rsid w:val="001559CC"/>
    <w:rsid w:val="00164EA9"/>
    <w:rsid w:val="00170B5F"/>
    <w:rsid w:val="00175CDA"/>
    <w:rsid w:val="00193272"/>
    <w:rsid w:val="001949BD"/>
    <w:rsid w:val="0019775F"/>
    <w:rsid w:val="001A5631"/>
    <w:rsid w:val="001B0163"/>
    <w:rsid w:val="001B7EBB"/>
    <w:rsid w:val="001C0963"/>
    <w:rsid w:val="001C4721"/>
    <w:rsid w:val="001D6608"/>
    <w:rsid w:val="001E27ED"/>
    <w:rsid w:val="001E7B63"/>
    <w:rsid w:val="001F289E"/>
    <w:rsid w:val="001F2D93"/>
    <w:rsid w:val="001F71B7"/>
    <w:rsid w:val="00207A3F"/>
    <w:rsid w:val="002106EC"/>
    <w:rsid w:val="00214E72"/>
    <w:rsid w:val="00217B8C"/>
    <w:rsid w:val="00222165"/>
    <w:rsid w:val="00233851"/>
    <w:rsid w:val="00236F71"/>
    <w:rsid w:val="002453B5"/>
    <w:rsid w:val="00247CB6"/>
    <w:rsid w:val="00253988"/>
    <w:rsid w:val="00256853"/>
    <w:rsid w:val="00264470"/>
    <w:rsid w:val="00264E63"/>
    <w:rsid w:val="002650F2"/>
    <w:rsid w:val="0026670B"/>
    <w:rsid w:val="0026755F"/>
    <w:rsid w:val="00273E2C"/>
    <w:rsid w:val="0027781E"/>
    <w:rsid w:val="002869A1"/>
    <w:rsid w:val="00293DB9"/>
    <w:rsid w:val="0029538D"/>
    <w:rsid w:val="002A3D3B"/>
    <w:rsid w:val="002A5A9E"/>
    <w:rsid w:val="002B0EF0"/>
    <w:rsid w:val="002B540C"/>
    <w:rsid w:val="002C408A"/>
    <w:rsid w:val="002D25BE"/>
    <w:rsid w:val="002E005D"/>
    <w:rsid w:val="002E43E7"/>
    <w:rsid w:val="002F51AE"/>
    <w:rsid w:val="002F5F21"/>
    <w:rsid w:val="002F68AE"/>
    <w:rsid w:val="002F7792"/>
    <w:rsid w:val="00303821"/>
    <w:rsid w:val="00303EED"/>
    <w:rsid w:val="003128E6"/>
    <w:rsid w:val="00317399"/>
    <w:rsid w:val="0032208D"/>
    <w:rsid w:val="00323BA7"/>
    <w:rsid w:val="00326883"/>
    <w:rsid w:val="0033069D"/>
    <w:rsid w:val="0033506E"/>
    <w:rsid w:val="00352CE8"/>
    <w:rsid w:val="00355622"/>
    <w:rsid w:val="003648A7"/>
    <w:rsid w:val="00364B0D"/>
    <w:rsid w:val="0037455F"/>
    <w:rsid w:val="0038009B"/>
    <w:rsid w:val="003830CC"/>
    <w:rsid w:val="00397058"/>
    <w:rsid w:val="00397243"/>
    <w:rsid w:val="00397953"/>
    <w:rsid w:val="003A2F2A"/>
    <w:rsid w:val="003A71AC"/>
    <w:rsid w:val="003B7DBA"/>
    <w:rsid w:val="003C13E0"/>
    <w:rsid w:val="003C28AF"/>
    <w:rsid w:val="003C2DF8"/>
    <w:rsid w:val="003C3872"/>
    <w:rsid w:val="003C404C"/>
    <w:rsid w:val="003C40E9"/>
    <w:rsid w:val="003C758E"/>
    <w:rsid w:val="003C76D6"/>
    <w:rsid w:val="003D05DD"/>
    <w:rsid w:val="003E2E95"/>
    <w:rsid w:val="003E2FA9"/>
    <w:rsid w:val="00404787"/>
    <w:rsid w:val="004120EA"/>
    <w:rsid w:val="00421BF3"/>
    <w:rsid w:val="00422EBF"/>
    <w:rsid w:val="0043196B"/>
    <w:rsid w:val="004332DF"/>
    <w:rsid w:val="0043578C"/>
    <w:rsid w:val="00435DDD"/>
    <w:rsid w:val="00442918"/>
    <w:rsid w:val="0044517D"/>
    <w:rsid w:val="00454C62"/>
    <w:rsid w:val="0046575B"/>
    <w:rsid w:val="00473563"/>
    <w:rsid w:val="004823ED"/>
    <w:rsid w:val="004878BD"/>
    <w:rsid w:val="004922D6"/>
    <w:rsid w:val="0049662E"/>
    <w:rsid w:val="004A2BA2"/>
    <w:rsid w:val="004A338B"/>
    <w:rsid w:val="004B1CC0"/>
    <w:rsid w:val="004B1DCE"/>
    <w:rsid w:val="004B1F46"/>
    <w:rsid w:val="004B2DA1"/>
    <w:rsid w:val="004B6E7C"/>
    <w:rsid w:val="004C24BB"/>
    <w:rsid w:val="004C33A5"/>
    <w:rsid w:val="004D3860"/>
    <w:rsid w:val="004D4E91"/>
    <w:rsid w:val="004D78D4"/>
    <w:rsid w:val="004D7A3F"/>
    <w:rsid w:val="004E12E1"/>
    <w:rsid w:val="004E216A"/>
    <w:rsid w:val="004E6B3D"/>
    <w:rsid w:val="004E7E93"/>
    <w:rsid w:val="004F01E8"/>
    <w:rsid w:val="004F2357"/>
    <w:rsid w:val="00502870"/>
    <w:rsid w:val="00502EBE"/>
    <w:rsid w:val="00507B16"/>
    <w:rsid w:val="00512358"/>
    <w:rsid w:val="00517050"/>
    <w:rsid w:val="005411FF"/>
    <w:rsid w:val="00541F46"/>
    <w:rsid w:val="00543019"/>
    <w:rsid w:val="00545649"/>
    <w:rsid w:val="00545903"/>
    <w:rsid w:val="00546438"/>
    <w:rsid w:val="00552634"/>
    <w:rsid w:val="00553A86"/>
    <w:rsid w:val="0056303D"/>
    <w:rsid w:val="00563270"/>
    <w:rsid w:val="005649E2"/>
    <w:rsid w:val="00567579"/>
    <w:rsid w:val="005701D8"/>
    <w:rsid w:val="00572D1D"/>
    <w:rsid w:val="00573FFC"/>
    <w:rsid w:val="00574430"/>
    <w:rsid w:val="00580D02"/>
    <w:rsid w:val="005860BB"/>
    <w:rsid w:val="00586DD8"/>
    <w:rsid w:val="00586E8E"/>
    <w:rsid w:val="00587AB6"/>
    <w:rsid w:val="00587BB2"/>
    <w:rsid w:val="00593B49"/>
    <w:rsid w:val="005974C7"/>
    <w:rsid w:val="005A32AC"/>
    <w:rsid w:val="005A3CC3"/>
    <w:rsid w:val="005A6E9D"/>
    <w:rsid w:val="005B691F"/>
    <w:rsid w:val="005B71A1"/>
    <w:rsid w:val="005C748C"/>
    <w:rsid w:val="005C7F6B"/>
    <w:rsid w:val="005E4526"/>
    <w:rsid w:val="005F09CE"/>
    <w:rsid w:val="005F1477"/>
    <w:rsid w:val="005F3F03"/>
    <w:rsid w:val="005F41C2"/>
    <w:rsid w:val="005F6D18"/>
    <w:rsid w:val="00601BED"/>
    <w:rsid w:val="0060218D"/>
    <w:rsid w:val="00603D31"/>
    <w:rsid w:val="0061002A"/>
    <w:rsid w:val="00616610"/>
    <w:rsid w:val="00622ADD"/>
    <w:rsid w:val="00623ECB"/>
    <w:rsid w:val="0062719A"/>
    <w:rsid w:val="00640A5A"/>
    <w:rsid w:val="00642CEF"/>
    <w:rsid w:val="00642FA7"/>
    <w:rsid w:val="0064604D"/>
    <w:rsid w:val="006460A9"/>
    <w:rsid w:val="00651FB9"/>
    <w:rsid w:val="00663CA2"/>
    <w:rsid w:val="00664BD5"/>
    <w:rsid w:val="00666F0B"/>
    <w:rsid w:val="00684A4C"/>
    <w:rsid w:val="00690135"/>
    <w:rsid w:val="00690657"/>
    <w:rsid w:val="006A2B05"/>
    <w:rsid w:val="006A406E"/>
    <w:rsid w:val="006A4632"/>
    <w:rsid w:val="006A4932"/>
    <w:rsid w:val="006B4084"/>
    <w:rsid w:val="006B4678"/>
    <w:rsid w:val="006C2058"/>
    <w:rsid w:val="006C20D4"/>
    <w:rsid w:val="006D16C3"/>
    <w:rsid w:val="006D1D6D"/>
    <w:rsid w:val="006D2288"/>
    <w:rsid w:val="006D3273"/>
    <w:rsid w:val="006D61FC"/>
    <w:rsid w:val="006D6486"/>
    <w:rsid w:val="006D6A44"/>
    <w:rsid w:val="006D7BE9"/>
    <w:rsid w:val="006F581A"/>
    <w:rsid w:val="0070419F"/>
    <w:rsid w:val="00705987"/>
    <w:rsid w:val="00714642"/>
    <w:rsid w:val="00715E8D"/>
    <w:rsid w:val="00720551"/>
    <w:rsid w:val="00721735"/>
    <w:rsid w:val="00730386"/>
    <w:rsid w:val="007414C4"/>
    <w:rsid w:val="00745BE8"/>
    <w:rsid w:val="007508BC"/>
    <w:rsid w:val="00760211"/>
    <w:rsid w:val="00761EB2"/>
    <w:rsid w:val="00766597"/>
    <w:rsid w:val="00767FF0"/>
    <w:rsid w:val="00785AFD"/>
    <w:rsid w:val="00785D51"/>
    <w:rsid w:val="00790074"/>
    <w:rsid w:val="007A1601"/>
    <w:rsid w:val="007C0D4D"/>
    <w:rsid w:val="007C33A4"/>
    <w:rsid w:val="007C6017"/>
    <w:rsid w:val="007D0C5B"/>
    <w:rsid w:val="007D2D7B"/>
    <w:rsid w:val="007D39BA"/>
    <w:rsid w:val="007E4DB6"/>
    <w:rsid w:val="007F413F"/>
    <w:rsid w:val="0080282E"/>
    <w:rsid w:val="0080432C"/>
    <w:rsid w:val="008224E3"/>
    <w:rsid w:val="0082294F"/>
    <w:rsid w:val="00830D8E"/>
    <w:rsid w:val="00840476"/>
    <w:rsid w:val="00842CEF"/>
    <w:rsid w:val="0085241C"/>
    <w:rsid w:val="00853306"/>
    <w:rsid w:val="00860F92"/>
    <w:rsid w:val="00865BB8"/>
    <w:rsid w:val="0086604A"/>
    <w:rsid w:val="00885538"/>
    <w:rsid w:val="00886BF1"/>
    <w:rsid w:val="00890679"/>
    <w:rsid w:val="00891144"/>
    <w:rsid w:val="00893353"/>
    <w:rsid w:val="008A2DE7"/>
    <w:rsid w:val="008B3D0B"/>
    <w:rsid w:val="008B666A"/>
    <w:rsid w:val="008B79CF"/>
    <w:rsid w:val="008B7BF0"/>
    <w:rsid w:val="008C4219"/>
    <w:rsid w:val="008C48E8"/>
    <w:rsid w:val="008C49B3"/>
    <w:rsid w:val="008D326D"/>
    <w:rsid w:val="008D35C2"/>
    <w:rsid w:val="008D632B"/>
    <w:rsid w:val="008D6B56"/>
    <w:rsid w:val="008E6FCA"/>
    <w:rsid w:val="008E7743"/>
    <w:rsid w:val="008E7889"/>
    <w:rsid w:val="008F4078"/>
    <w:rsid w:val="008F69CF"/>
    <w:rsid w:val="009036EF"/>
    <w:rsid w:val="00904216"/>
    <w:rsid w:val="009056A5"/>
    <w:rsid w:val="0091039D"/>
    <w:rsid w:val="00916D7A"/>
    <w:rsid w:val="00927164"/>
    <w:rsid w:val="00931D48"/>
    <w:rsid w:val="00940822"/>
    <w:rsid w:val="00945343"/>
    <w:rsid w:val="00945A20"/>
    <w:rsid w:val="00947082"/>
    <w:rsid w:val="0094754D"/>
    <w:rsid w:val="00950626"/>
    <w:rsid w:val="00950CEB"/>
    <w:rsid w:val="009571FA"/>
    <w:rsid w:val="009618C4"/>
    <w:rsid w:val="009623AB"/>
    <w:rsid w:val="009646A5"/>
    <w:rsid w:val="00965CE4"/>
    <w:rsid w:val="00975B8F"/>
    <w:rsid w:val="00976996"/>
    <w:rsid w:val="009771E3"/>
    <w:rsid w:val="00977D52"/>
    <w:rsid w:val="00980781"/>
    <w:rsid w:val="00981F95"/>
    <w:rsid w:val="00985EE8"/>
    <w:rsid w:val="009916A6"/>
    <w:rsid w:val="0099241D"/>
    <w:rsid w:val="00994B52"/>
    <w:rsid w:val="009B169E"/>
    <w:rsid w:val="009B1FA9"/>
    <w:rsid w:val="009B24E3"/>
    <w:rsid w:val="009B5C76"/>
    <w:rsid w:val="009B6619"/>
    <w:rsid w:val="009D3314"/>
    <w:rsid w:val="009D4C22"/>
    <w:rsid w:val="009E1665"/>
    <w:rsid w:val="009E3179"/>
    <w:rsid w:val="009E7D9F"/>
    <w:rsid w:val="009F0571"/>
    <w:rsid w:val="009F2122"/>
    <w:rsid w:val="009F3161"/>
    <w:rsid w:val="009F36FF"/>
    <w:rsid w:val="009F4A6E"/>
    <w:rsid w:val="009F5FB6"/>
    <w:rsid w:val="00A00812"/>
    <w:rsid w:val="00A01A24"/>
    <w:rsid w:val="00A036F5"/>
    <w:rsid w:val="00A03E88"/>
    <w:rsid w:val="00A0501C"/>
    <w:rsid w:val="00A06121"/>
    <w:rsid w:val="00A270A0"/>
    <w:rsid w:val="00A27815"/>
    <w:rsid w:val="00A33FE9"/>
    <w:rsid w:val="00A4476D"/>
    <w:rsid w:val="00A449AE"/>
    <w:rsid w:val="00A5048F"/>
    <w:rsid w:val="00A51279"/>
    <w:rsid w:val="00A6439A"/>
    <w:rsid w:val="00A732B1"/>
    <w:rsid w:val="00A74221"/>
    <w:rsid w:val="00A74248"/>
    <w:rsid w:val="00A77B10"/>
    <w:rsid w:val="00A77DD4"/>
    <w:rsid w:val="00A80423"/>
    <w:rsid w:val="00A82B44"/>
    <w:rsid w:val="00A9066B"/>
    <w:rsid w:val="00A91F4F"/>
    <w:rsid w:val="00A92E90"/>
    <w:rsid w:val="00A9410E"/>
    <w:rsid w:val="00A97AF2"/>
    <w:rsid w:val="00AA2A65"/>
    <w:rsid w:val="00AB2F16"/>
    <w:rsid w:val="00AB3237"/>
    <w:rsid w:val="00AB36C5"/>
    <w:rsid w:val="00AB39AA"/>
    <w:rsid w:val="00AB7760"/>
    <w:rsid w:val="00AC0290"/>
    <w:rsid w:val="00AC0B6D"/>
    <w:rsid w:val="00AC527A"/>
    <w:rsid w:val="00AC55D7"/>
    <w:rsid w:val="00AC7189"/>
    <w:rsid w:val="00AD139C"/>
    <w:rsid w:val="00AD276F"/>
    <w:rsid w:val="00AE30A2"/>
    <w:rsid w:val="00AE35F9"/>
    <w:rsid w:val="00AE5139"/>
    <w:rsid w:val="00AE629E"/>
    <w:rsid w:val="00AF1ECA"/>
    <w:rsid w:val="00AF485C"/>
    <w:rsid w:val="00AF72C5"/>
    <w:rsid w:val="00AF72ED"/>
    <w:rsid w:val="00B05BBD"/>
    <w:rsid w:val="00B10081"/>
    <w:rsid w:val="00B153F8"/>
    <w:rsid w:val="00B16C3C"/>
    <w:rsid w:val="00B179E4"/>
    <w:rsid w:val="00B23EE7"/>
    <w:rsid w:val="00B24A98"/>
    <w:rsid w:val="00B44A7E"/>
    <w:rsid w:val="00B458FF"/>
    <w:rsid w:val="00B50EF4"/>
    <w:rsid w:val="00B52759"/>
    <w:rsid w:val="00B55B99"/>
    <w:rsid w:val="00B561A0"/>
    <w:rsid w:val="00B67504"/>
    <w:rsid w:val="00B72D93"/>
    <w:rsid w:val="00B96122"/>
    <w:rsid w:val="00BA1F61"/>
    <w:rsid w:val="00BA29C6"/>
    <w:rsid w:val="00BB0525"/>
    <w:rsid w:val="00BB2864"/>
    <w:rsid w:val="00BB5403"/>
    <w:rsid w:val="00BC3D7E"/>
    <w:rsid w:val="00BC4C72"/>
    <w:rsid w:val="00BC5259"/>
    <w:rsid w:val="00BC6B06"/>
    <w:rsid w:val="00BC7B6A"/>
    <w:rsid w:val="00BD0068"/>
    <w:rsid w:val="00BD1715"/>
    <w:rsid w:val="00BD4590"/>
    <w:rsid w:val="00BD4FC4"/>
    <w:rsid w:val="00BE212B"/>
    <w:rsid w:val="00BF5985"/>
    <w:rsid w:val="00BF61AC"/>
    <w:rsid w:val="00BF65BD"/>
    <w:rsid w:val="00BF78E9"/>
    <w:rsid w:val="00C0501F"/>
    <w:rsid w:val="00C0535E"/>
    <w:rsid w:val="00C10419"/>
    <w:rsid w:val="00C13A1D"/>
    <w:rsid w:val="00C14D6F"/>
    <w:rsid w:val="00C15FC3"/>
    <w:rsid w:val="00C3487D"/>
    <w:rsid w:val="00C41413"/>
    <w:rsid w:val="00C431E9"/>
    <w:rsid w:val="00C45CCC"/>
    <w:rsid w:val="00C47CD5"/>
    <w:rsid w:val="00C500C5"/>
    <w:rsid w:val="00C53106"/>
    <w:rsid w:val="00C561CE"/>
    <w:rsid w:val="00C638BD"/>
    <w:rsid w:val="00C66BD4"/>
    <w:rsid w:val="00C71786"/>
    <w:rsid w:val="00C734C5"/>
    <w:rsid w:val="00C75CEC"/>
    <w:rsid w:val="00C8432F"/>
    <w:rsid w:val="00C85517"/>
    <w:rsid w:val="00CA313D"/>
    <w:rsid w:val="00CB180E"/>
    <w:rsid w:val="00CB781B"/>
    <w:rsid w:val="00CC02B5"/>
    <w:rsid w:val="00CC702E"/>
    <w:rsid w:val="00CD378B"/>
    <w:rsid w:val="00CE1765"/>
    <w:rsid w:val="00CE2614"/>
    <w:rsid w:val="00CE5581"/>
    <w:rsid w:val="00CF047D"/>
    <w:rsid w:val="00CF6399"/>
    <w:rsid w:val="00D01F4D"/>
    <w:rsid w:val="00D02A98"/>
    <w:rsid w:val="00D06CDC"/>
    <w:rsid w:val="00D0730F"/>
    <w:rsid w:val="00D15B4A"/>
    <w:rsid w:val="00D32096"/>
    <w:rsid w:val="00D3221B"/>
    <w:rsid w:val="00D329AE"/>
    <w:rsid w:val="00D37F15"/>
    <w:rsid w:val="00D44A23"/>
    <w:rsid w:val="00D51FCD"/>
    <w:rsid w:val="00D5320C"/>
    <w:rsid w:val="00D56577"/>
    <w:rsid w:val="00D6170B"/>
    <w:rsid w:val="00D63E2E"/>
    <w:rsid w:val="00D71698"/>
    <w:rsid w:val="00D73B7F"/>
    <w:rsid w:val="00D81787"/>
    <w:rsid w:val="00D82601"/>
    <w:rsid w:val="00D854F0"/>
    <w:rsid w:val="00D871A7"/>
    <w:rsid w:val="00D936DB"/>
    <w:rsid w:val="00D941B0"/>
    <w:rsid w:val="00D96021"/>
    <w:rsid w:val="00D9689C"/>
    <w:rsid w:val="00DA174F"/>
    <w:rsid w:val="00DA1AD2"/>
    <w:rsid w:val="00DA2235"/>
    <w:rsid w:val="00DB2D23"/>
    <w:rsid w:val="00DB75C9"/>
    <w:rsid w:val="00DC2BFF"/>
    <w:rsid w:val="00DC7977"/>
    <w:rsid w:val="00DD1EB8"/>
    <w:rsid w:val="00DD3948"/>
    <w:rsid w:val="00DD6BE0"/>
    <w:rsid w:val="00DD7339"/>
    <w:rsid w:val="00DE3FDD"/>
    <w:rsid w:val="00DE4EED"/>
    <w:rsid w:val="00DE6FE9"/>
    <w:rsid w:val="00DF3A36"/>
    <w:rsid w:val="00DF5D20"/>
    <w:rsid w:val="00E00F65"/>
    <w:rsid w:val="00E02F4E"/>
    <w:rsid w:val="00E126BE"/>
    <w:rsid w:val="00E13046"/>
    <w:rsid w:val="00E14AF0"/>
    <w:rsid w:val="00E22AA6"/>
    <w:rsid w:val="00E2367A"/>
    <w:rsid w:val="00E36E27"/>
    <w:rsid w:val="00E40F3A"/>
    <w:rsid w:val="00E41CB5"/>
    <w:rsid w:val="00E45968"/>
    <w:rsid w:val="00E46A4A"/>
    <w:rsid w:val="00E54FFF"/>
    <w:rsid w:val="00E57F96"/>
    <w:rsid w:val="00E63DD8"/>
    <w:rsid w:val="00E66A5A"/>
    <w:rsid w:val="00E714ED"/>
    <w:rsid w:val="00E810C5"/>
    <w:rsid w:val="00E84CA3"/>
    <w:rsid w:val="00E853EE"/>
    <w:rsid w:val="00E96ECA"/>
    <w:rsid w:val="00E97077"/>
    <w:rsid w:val="00ED1C64"/>
    <w:rsid w:val="00ED2520"/>
    <w:rsid w:val="00ED6505"/>
    <w:rsid w:val="00EE02BC"/>
    <w:rsid w:val="00EE1954"/>
    <w:rsid w:val="00EE41B6"/>
    <w:rsid w:val="00EE5619"/>
    <w:rsid w:val="00F0243E"/>
    <w:rsid w:val="00F044BF"/>
    <w:rsid w:val="00F10593"/>
    <w:rsid w:val="00F230FA"/>
    <w:rsid w:val="00F240B8"/>
    <w:rsid w:val="00F260BE"/>
    <w:rsid w:val="00F26307"/>
    <w:rsid w:val="00F30AAC"/>
    <w:rsid w:val="00F31B5A"/>
    <w:rsid w:val="00F32B40"/>
    <w:rsid w:val="00F32ECE"/>
    <w:rsid w:val="00F35F38"/>
    <w:rsid w:val="00F40A73"/>
    <w:rsid w:val="00F41100"/>
    <w:rsid w:val="00F420EE"/>
    <w:rsid w:val="00F4443D"/>
    <w:rsid w:val="00F4486A"/>
    <w:rsid w:val="00F46E93"/>
    <w:rsid w:val="00F5104D"/>
    <w:rsid w:val="00F54DF0"/>
    <w:rsid w:val="00F54E37"/>
    <w:rsid w:val="00F6656D"/>
    <w:rsid w:val="00F6727F"/>
    <w:rsid w:val="00F83516"/>
    <w:rsid w:val="00F83C3A"/>
    <w:rsid w:val="00F87009"/>
    <w:rsid w:val="00F8768B"/>
    <w:rsid w:val="00F92837"/>
    <w:rsid w:val="00FA7C47"/>
    <w:rsid w:val="00FC0DE3"/>
    <w:rsid w:val="00FC685F"/>
    <w:rsid w:val="00FD52AA"/>
    <w:rsid w:val="00FD5D0A"/>
    <w:rsid w:val="00FE03C6"/>
    <w:rsid w:val="00FF2D06"/>
    <w:rsid w:val="00FF6A9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E01CAF"/>
  <w15:docId w15:val="{0E1CB3DD-6BAC-4FBC-A0FA-DF628CE04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B7BF0"/>
    <w:rPr>
      <w:kern w:val="0"/>
      <w14:ligatures w14:val="none"/>
    </w:rPr>
  </w:style>
  <w:style w:type="paragraph" w:styleId="Nagwek1">
    <w:name w:val="heading 1"/>
    <w:basedOn w:val="Normalny"/>
    <w:next w:val="Normalny"/>
    <w:link w:val="Nagwek1Znak"/>
    <w:uiPriority w:val="9"/>
    <w:qFormat/>
    <w:rsid w:val="008B7BF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unhideWhenUsed/>
    <w:qFormat/>
    <w:rsid w:val="008B7BF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unhideWhenUsed/>
    <w:qFormat/>
    <w:rsid w:val="008B7BF0"/>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unhideWhenUsed/>
    <w:qFormat/>
    <w:rsid w:val="008B7BF0"/>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8B7BF0"/>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8B7BF0"/>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8B7BF0"/>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8B7BF0"/>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8B7BF0"/>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B7BF0"/>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rsid w:val="008B7BF0"/>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rsid w:val="008B7BF0"/>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rsid w:val="008B7BF0"/>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8B7BF0"/>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8B7BF0"/>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B7BF0"/>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B7BF0"/>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B7BF0"/>
    <w:rPr>
      <w:rFonts w:eastAsiaTheme="majorEastAsia" w:cstheme="majorBidi"/>
      <w:color w:val="272727" w:themeColor="text1" w:themeTint="D8"/>
    </w:rPr>
  </w:style>
  <w:style w:type="paragraph" w:styleId="Tytu">
    <w:name w:val="Title"/>
    <w:basedOn w:val="Normalny"/>
    <w:next w:val="Normalny"/>
    <w:link w:val="TytuZnak"/>
    <w:uiPriority w:val="10"/>
    <w:qFormat/>
    <w:rsid w:val="008B7B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B7BF0"/>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8B7BF0"/>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8B7BF0"/>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8B7BF0"/>
    <w:pPr>
      <w:spacing w:before="160"/>
      <w:jc w:val="center"/>
    </w:pPr>
    <w:rPr>
      <w:i/>
      <w:iCs/>
      <w:color w:val="404040" w:themeColor="text1" w:themeTint="BF"/>
    </w:rPr>
  </w:style>
  <w:style w:type="character" w:customStyle="1" w:styleId="CytatZnak">
    <w:name w:val="Cytat Znak"/>
    <w:basedOn w:val="Domylnaczcionkaakapitu"/>
    <w:link w:val="Cytat"/>
    <w:uiPriority w:val="29"/>
    <w:rsid w:val="008B7BF0"/>
    <w:rPr>
      <w:i/>
      <w:iCs/>
      <w:color w:val="404040" w:themeColor="text1" w:themeTint="BF"/>
    </w:rPr>
  </w:style>
  <w:style w:type="paragraph" w:styleId="Akapitzlist">
    <w:name w:val="List Paragraph"/>
    <w:basedOn w:val="Normalny"/>
    <w:uiPriority w:val="34"/>
    <w:qFormat/>
    <w:rsid w:val="008B7BF0"/>
    <w:pPr>
      <w:ind w:left="720"/>
      <w:contextualSpacing/>
    </w:pPr>
  </w:style>
  <w:style w:type="character" w:styleId="Wyrnienieintensywne">
    <w:name w:val="Intense Emphasis"/>
    <w:basedOn w:val="Domylnaczcionkaakapitu"/>
    <w:uiPriority w:val="21"/>
    <w:qFormat/>
    <w:rsid w:val="008B7BF0"/>
    <w:rPr>
      <w:i/>
      <w:iCs/>
      <w:color w:val="2F5496" w:themeColor="accent1" w:themeShade="BF"/>
    </w:rPr>
  </w:style>
  <w:style w:type="paragraph" w:styleId="Cytatintensywny">
    <w:name w:val="Intense Quote"/>
    <w:basedOn w:val="Normalny"/>
    <w:next w:val="Normalny"/>
    <w:link w:val="CytatintensywnyZnak"/>
    <w:uiPriority w:val="30"/>
    <w:qFormat/>
    <w:rsid w:val="008B7BF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8B7BF0"/>
    <w:rPr>
      <w:i/>
      <w:iCs/>
      <w:color w:val="2F5496" w:themeColor="accent1" w:themeShade="BF"/>
    </w:rPr>
  </w:style>
  <w:style w:type="character" w:styleId="Odwoanieintensywne">
    <w:name w:val="Intense Reference"/>
    <w:basedOn w:val="Domylnaczcionkaakapitu"/>
    <w:uiPriority w:val="32"/>
    <w:qFormat/>
    <w:rsid w:val="008B7BF0"/>
    <w:rPr>
      <w:b/>
      <w:bCs/>
      <w:smallCaps/>
      <w:color w:val="2F5496" w:themeColor="accent1" w:themeShade="BF"/>
      <w:spacing w:val="5"/>
    </w:rPr>
  </w:style>
  <w:style w:type="paragraph" w:customStyle="1" w:styleId="Default">
    <w:name w:val="Default"/>
    <w:rsid w:val="008B7BF0"/>
    <w:pPr>
      <w:autoSpaceDE w:val="0"/>
      <w:autoSpaceDN w:val="0"/>
      <w:adjustRightInd w:val="0"/>
      <w:spacing w:after="0" w:line="240" w:lineRule="auto"/>
    </w:pPr>
    <w:rPr>
      <w:rFonts w:ascii="Calibri" w:hAnsi="Calibri" w:cs="Calibri"/>
      <w:color w:val="000000"/>
      <w:kern w:val="0"/>
      <w:sz w:val="24"/>
      <w:szCs w:val="24"/>
    </w:rPr>
  </w:style>
  <w:style w:type="paragraph" w:styleId="Nagwek">
    <w:name w:val="header"/>
    <w:basedOn w:val="Normalny"/>
    <w:link w:val="NagwekZnak"/>
    <w:uiPriority w:val="99"/>
    <w:unhideWhenUsed/>
    <w:rsid w:val="00666F0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66F0B"/>
    <w:rPr>
      <w:kern w:val="0"/>
      <w14:ligatures w14:val="none"/>
    </w:rPr>
  </w:style>
  <w:style w:type="paragraph" w:styleId="Stopka">
    <w:name w:val="footer"/>
    <w:basedOn w:val="Normalny"/>
    <w:link w:val="StopkaZnak"/>
    <w:uiPriority w:val="99"/>
    <w:unhideWhenUsed/>
    <w:rsid w:val="00666F0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66F0B"/>
    <w:rPr>
      <w:kern w:val="0"/>
      <w14:ligatures w14:val="none"/>
    </w:rPr>
  </w:style>
  <w:style w:type="paragraph" w:styleId="Nagwekspisutreci">
    <w:name w:val="TOC Heading"/>
    <w:basedOn w:val="Nagwek1"/>
    <w:next w:val="Normalny"/>
    <w:uiPriority w:val="39"/>
    <w:unhideWhenUsed/>
    <w:qFormat/>
    <w:rsid w:val="0064604D"/>
    <w:pPr>
      <w:spacing w:before="240" w:after="0"/>
      <w:outlineLvl w:val="9"/>
    </w:pPr>
    <w:rPr>
      <w:sz w:val="32"/>
      <w:szCs w:val="32"/>
      <w:lang w:eastAsia="pl-PL"/>
    </w:rPr>
  </w:style>
  <w:style w:type="paragraph" w:styleId="Spistreci1">
    <w:name w:val="toc 1"/>
    <w:basedOn w:val="Normalny"/>
    <w:next w:val="Normalny"/>
    <w:autoRedefine/>
    <w:uiPriority w:val="39"/>
    <w:unhideWhenUsed/>
    <w:rsid w:val="0064604D"/>
    <w:pPr>
      <w:spacing w:after="100"/>
    </w:pPr>
  </w:style>
  <w:style w:type="paragraph" w:styleId="Spistreci2">
    <w:name w:val="toc 2"/>
    <w:basedOn w:val="Normalny"/>
    <w:next w:val="Normalny"/>
    <w:autoRedefine/>
    <w:uiPriority w:val="39"/>
    <w:unhideWhenUsed/>
    <w:rsid w:val="0064604D"/>
    <w:pPr>
      <w:spacing w:after="100"/>
      <w:ind w:left="220"/>
    </w:pPr>
  </w:style>
  <w:style w:type="paragraph" w:styleId="Spistreci3">
    <w:name w:val="toc 3"/>
    <w:basedOn w:val="Normalny"/>
    <w:next w:val="Normalny"/>
    <w:autoRedefine/>
    <w:uiPriority w:val="39"/>
    <w:unhideWhenUsed/>
    <w:rsid w:val="0064604D"/>
    <w:pPr>
      <w:spacing w:after="100"/>
      <w:ind w:left="440"/>
    </w:pPr>
  </w:style>
  <w:style w:type="character" w:styleId="Hipercze">
    <w:name w:val="Hyperlink"/>
    <w:basedOn w:val="Domylnaczcionkaakapitu"/>
    <w:uiPriority w:val="99"/>
    <w:unhideWhenUsed/>
    <w:rsid w:val="0064604D"/>
    <w:rPr>
      <w:color w:val="0563C1" w:themeColor="hyperlink"/>
      <w:u w:val="single"/>
    </w:rPr>
  </w:style>
  <w:style w:type="paragraph" w:styleId="Spistreci4">
    <w:name w:val="toc 4"/>
    <w:basedOn w:val="Normalny"/>
    <w:next w:val="Normalny"/>
    <w:autoRedefine/>
    <w:uiPriority w:val="39"/>
    <w:unhideWhenUsed/>
    <w:rsid w:val="0082294F"/>
    <w:pPr>
      <w:spacing w:after="100"/>
      <w:ind w:left="660"/>
    </w:pPr>
  </w:style>
  <w:style w:type="character" w:customStyle="1" w:styleId="font-bold">
    <w:name w:val="font-bold"/>
    <w:basedOn w:val="Domylnaczcionkaakapitu"/>
    <w:rsid w:val="00651FB9"/>
  </w:style>
  <w:style w:type="paragraph" w:styleId="NormalnyWeb">
    <w:name w:val="Normal (Web)"/>
    <w:basedOn w:val="Normalny"/>
    <w:uiPriority w:val="99"/>
    <w:unhideWhenUsed/>
    <w:rsid w:val="0070598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4332D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332DF"/>
    <w:rPr>
      <w:kern w:val="0"/>
      <w:sz w:val="20"/>
      <w:szCs w:val="20"/>
      <w14:ligatures w14:val="none"/>
    </w:rPr>
  </w:style>
  <w:style w:type="character" w:styleId="Odwoanieprzypisukocowego">
    <w:name w:val="endnote reference"/>
    <w:basedOn w:val="Domylnaczcionkaakapitu"/>
    <w:uiPriority w:val="99"/>
    <w:semiHidden/>
    <w:unhideWhenUsed/>
    <w:rsid w:val="004332DF"/>
    <w:rPr>
      <w:vertAlign w:val="superscript"/>
    </w:rPr>
  </w:style>
  <w:style w:type="paragraph" w:styleId="Tekstdymka">
    <w:name w:val="Balloon Text"/>
    <w:basedOn w:val="Normalny"/>
    <w:link w:val="TekstdymkaZnak"/>
    <w:uiPriority w:val="99"/>
    <w:semiHidden/>
    <w:unhideWhenUsed/>
    <w:rsid w:val="00BB540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B5403"/>
    <w:rPr>
      <w:rFonts w:ascii="Segoe UI" w:hAnsi="Segoe UI" w:cs="Segoe UI"/>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578101">
      <w:bodyDiv w:val="1"/>
      <w:marLeft w:val="0"/>
      <w:marRight w:val="0"/>
      <w:marTop w:val="0"/>
      <w:marBottom w:val="0"/>
      <w:divBdr>
        <w:top w:val="none" w:sz="0" w:space="0" w:color="auto"/>
        <w:left w:val="none" w:sz="0" w:space="0" w:color="auto"/>
        <w:bottom w:val="none" w:sz="0" w:space="0" w:color="auto"/>
        <w:right w:val="none" w:sz="0" w:space="0" w:color="auto"/>
      </w:divBdr>
    </w:div>
    <w:div w:id="376978340">
      <w:bodyDiv w:val="1"/>
      <w:marLeft w:val="0"/>
      <w:marRight w:val="0"/>
      <w:marTop w:val="0"/>
      <w:marBottom w:val="0"/>
      <w:divBdr>
        <w:top w:val="none" w:sz="0" w:space="0" w:color="auto"/>
        <w:left w:val="none" w:sz="0" w:space="0" w:color="auto"/>
        <w:bottom w:val="none" w:sz="0" w:space="0" w:color="auto"/>
        <w:right w:val="none" w:sz="0" w:space="0" w:color="auto"/>
      </w:divBdr>
    </w:div>
    <w:div w:id="411394700">
      <w:bodyDiv w:val="1"/>
      <w:marLeft w:val="0"/>
      <w:marRight w:val="0"/>
      <w:marTop w:val="0"/>
      <w:marBottom w:val="0"/>
      <w:divBdr>
        <w:top w:val="none" w:sz="0" w:space="0" w:color="auto"/>
        <w:left w:val="none" w:sz="0" w:space="0" w:color="auto"/>
        <w:bottom w:val="none" w:sz="0" w:space="0" w:color="auto"/>
        <w:right w:val="none" w:sz="0" w:space="0" w:color="auto"/>
      </w:divBdr>
    </w:div>
    <w:div w:id="493910370">
      <w:bodyDiv w:val="1"/>
      <w:marLeft w:val="0"/>
      <w:marRight w:val="0"/>
      <w:marTop w:val="0"/>
      <w:marBottom w:val="0"/>
      <w:divBdr>
        <w:top w:val="none" w:sz="0" w:space="0" w:color="auto"/>
        <w:left w:val="none" w:sz="0" w:space="0" w:color="auto"/>
        <w:bottom w:val="none" w:sz="0" w:space="0" w:color="auto"/>
        <w:right w:val="none" w:sz="0" w:space="0" w:color="auto"/>
      </w:divBdr>
    </w:div>
    <w:div w:id="555631865">
      <w:bodyDiv w:val="1"/>
      <w:marLeft w:val="0"/>
      <w:marRight w:val="0"/>
      <w:marTop w:val="0"/>
      <w:marBottom w:val="0"/>
      <w:divBdr>
        <w:top w:val="none" w:sz="0" w:space="0" w:color="auto"/>
        <w:left w:val="none" w:sz="0" w:space="0" w:color="auto"/>
        <w:bottom w:val="none" w:sz="0" w:space="0" w:color="auto"/>
        <w:right w:val="none" w:sz="0" w:space="0" w:color="auto"/>
      </w:divBdr>
    </w:div>
    <w:div w:id="793838798">
      <w:bodyDiv w:val="1"/>
      <w:marLeft w:val="0"/>
      <w:marRight w:val="0"/>
      <w:marTop w:val="0"/>
      <w:marBottom w:val="0"/>
      <w:divBdr>
        <w:top w:val="none" w:sz="0" w:space="0" w:color="auto"/>
        <w:left w:val="none" w:sz="0" w:space="0" w:color="auto"/>
        <w:bottom w:val="none" w:sz="0" w:space="0" w:color="auto"/>
        <w:right w:val="none" w:sz="0" w:space="0" w:color="auto"/>
      </w:divBdr>
    </w:div>
    <w:div w:id="844055913">
      <w:bodyDiv w:val="1"/>
      <w:marLeft w:val="0"/>
      <w:marRight w:val="0"/>
      <w:marTop w:val="0"/>
      <w:marBottom w:val="0"/>
      <w:divBdr>
        <w:top w:val="none" w:sz="0" w:space="0" w:color="auto"/>
        <w:left w:val="none" w:sz="0" w:space="0" w:color="auto"/>
        <w:bottom w:val="none" w:sz="0" w:space="0" w:color="auto"/>
        <w:right w:val="none" w:sz="0" w:space="0" w:color="auto"/>
      </w:divBdr>
    </w:div>
    <w:div w:id="1187214135">
      <w:bodyDiv w:val="1"/>
      <w:marLeft w:val="0"/>
      <w:marRight w:val="0"/>
      <w:marTop w:val="0"/>
      <w:marBottom w:val="0"/>
      <w:divBdr>
        <w:top w:val="none" w:sz="0" w:space="0" w:color="auto"/>
        <w:left w:val="none" w:sz="0" w:space="0" w:color="auto"/>
        <w:bottom w:val="none" w:sz="0" w:space="0" w:color="auto"/>
        <w:right w:val="none" w:sz="0" w:space="0" w:color="auto"/>
      </w:divBdr>
    </w:div>
    <w:div w:id="1285384699">
      <w:bodyDiv w:val="1"/>
      <w:marLeft w:val="0"/>
      <w:marRight w:val="0"/>
      <w:marTop w:val="0"/>
      <w:marBottom w:val="0"/>
      <w:divBdr>
        <w:top w:val="none" w:sz="0" w:space="0" w:color="auto"/>
        <w:left w:val="none" w:sz="0" w:space="0" w:color="auto"/>
        <w:bottom w:val="none" w:sz="0" w:space="0" w:color="auto"/>
        <w:right w:val="none" w:sz="0" w:space="0" w:color="auto"/>
      </w:divBdr>
    </w:div>
    <w:div w:id="1349522178">
      <w:bodyDiv w:val="1"/>
      <w:marLeft w:val="0"/>
      <w:marRight w:val="0"/>
      <w:marTop w:val="0"/>
      <w:marBottom w:val="0"/>
      <w:divBdr>
        <w:top w:val="none" w:sz="0" w:space="0" w:color="auto"/>
        <w:left w:val="none" w:sz="0" w:space="0" w:color="auto"/>
        <w:bottom w:val="none" w:sz="0" w:space="0" w:color="auto"/>
        <w:right w:val="none" w:sz="0" w:space="0" w:color="auto"/>
      </w:divBdr>
    </w:div>
    <w:div w:id="1397969138">
      <w:bodyDiv w:val="1"/>
      <w:marLeft w:val="0"/>
      <w:marRight w:val="0"/>
      <w:marTop w:val="0"/>
      <w:marBottom w:val="0"/>
      <w:divBdr>
        <w:top w:val="none" w:sz="0" w:space="0" w:color="auto"/>
        <w:left w:val="none" w:sz="0" w:space="0" w:color="auto"/>
        <w:bottom w:val="none" w:sz="0" w:space="0" w:color="auto"/>
        <w:right w:val="none" w:sz="0" w:space="0" w:color="auto"/>
      </w:divBdr>
    </w:div>
    <w:div w:id="2130006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78E622-0D93-4590-B7F2-C7EDD1E88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22</Pages>
  <Words>3645</Words>
  <Characters>21873</Characters>
  <Application>Microsoft Office Word</Application>
  <DocSecurity>0</DocSecurity>
  <Lines>182</Lines>
  <Paragraphs>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Andrzej Dulęba</dc:creator>
  <cp:lastModifiedBy>Magdalena Szymkiewicz</cp:lastModifiedBy>
  <cp:revision>4</cp:revision>
  <cp:lastPrinted>2026-04-03T08:10:00Z</cp:lastPrinted>
  <dcterms:created xsi:type="dcterms:W3CDTF">2026-04-03T08:11:00Z</dcterms:created>
  <dcterms:modified xsi:type="dcterms:W3CDTF">2026-05-07T12:57:00Z</dcterms:modified>
</cp:coreProperties>
</file>